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51F" w:rsidRPr="008D651F" w:rsidRDefault="008D651F" w:rsidP="008D651F">
      <w:pPr>
        <w:spacing w:line="276" w:lineRule="auto"/>
        <w:jc w:val="center"/>
        <w:rPr>
          <w:rFonts w:cstheme="minorHAnsi"/>
          <w:b/>
          <w:sz w:val="24"/>
          <w:szCs w:val="24"/>
        </w:rPr>
      </w:pPr>
      <w:r w:rsidRPr="008D651F">
        <w:rPr>
          <w:rFonts w:cstheme="minorHAnsi"/>
          <w:b/>
          <w:noProof/>
          <w:sz w:val="24"/>
          <w:szCs w:val="24"/>
          <w:lang w:eastAsia="el-GR"/>
        </w:rPr>
        <w:drawing>
          <wp:inline distT="0" distB="0" distL="0" distR="0">
            <wp:extent cx="3412490" cy="1308557"/>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1098" cy="1315692"/>
                    </a:xfrm>
                    <a:prstGeom prst="rect">
                      <a:avLst/>
                    </a:prstGeom>
                    <a:noFill/>
                    <a:ln>
                      <a:noFill/>
                    </a:ln>
                  </pic:spPr>
                </pic:pic>
              </a:graphicData>
            </a:graphic>
          </wp:inline>
        </w:drawing>
      </w:r>
    </w:p>
    <w:p w:rsidR="00E15338" w:rsidRPr="00071D15" w:rsidRDefault="003E7996" w:rsidP="008D651F">
      <w:pPr>
        <w:spacing w:line="276" w:lineRule="auto"/>
        <w:jc w:val="center"/>
        <w:rPr>
          <w:rFonts w:cstheme="minorHAnsi"/>
          <w:b/>
          <w:sz w:val="26"/>
          <w:szCs w:val="26"/>
        </w:rPr>
      </w:pPr>
      <w:r w:rsidRPr="00071D15">
        <w:rPr>
          <w:rFonts w:cstheme="minorHAnsi"/>
          <w:b/>
          <w:sz w:val="26"/>
          <w:szCs w:val="26"/>
        </w:rPr>
        <w:t xml:space="preserve">ΠΡΩΤΗ </w:t>
      </w:r>
      <w:r w:rsidR="00E15338" w:rsidRPr="00071D15">
        <w:rPr>
          <w:rFonts w:cstheme="minorHAnsi"/>
          <w:b/>
          <w:sz w:val="26"/>
          <w:szCs w:val="26"/>
        </w:rPr>
        <w:t>ΤΟΠΟΘΕΤΗΣΗ ΜΕ ΑΦΟΡΜΗ ΤΗΝ ΚΑΤΑΘΕΣΗ ΤΟΥ ΝΟΜΟΣΧΕΔΙΟΥ ΣΤΗ ΒΟΥΛΗ ΠΟΥ ΜΙΛΑ ΓΙΑ ΕΝΑΡΞΗ ΤΗΣ ΚΑΘΙΕΡΩΣΗΣ ΔΙΧΡΟΝΗΣ ΠΡΟΣΧΟΛΙΚΗΣ ΑΓΩΓΗΣ</w:t>
      </w:r>
    </w:p>
    <w:p w:rsidR="0096310D" w:rsidRPr="00C32E4C" w:rsidRDefault="0096310D" w:rsidP="008D651F">
      <w:pPr>
        <w:spacing w:line="276" w:lineRule="auto"/>
        <w:jc w:val="both"/>
        <w:rPr>
          <w:rFonts w:cstheme="minorHAnsi"/>
          <w:sz w:val="24"/>
          <w:szCs w:val="24"/>
        </w:rPr>
      </w:pPr>
      <w:r>
        <w:rPr>
          <w:rFonts w:cstheme="minorHAnsi"/>
          <w:sz w:val="24"/>
          <w:szCs w:val="24"/>
        </w:rPr>
        <w:t xml:space="preserve">Η κυβέρνηση </w:t>
      </w:r>
      <w:r w:rsidR="00802DC2">
        <w:rPr>
          <w:rFonts w:cstheme="minorHAnsi"/>
          <w:sz w:val="24"/>
          <w:szCs w:val="24"/>
        </w:rPr>
        <w:t xml:space="preserve">με το σχέδιο νόμου </w:t>
      </w:r>
      <w:r w:rsidR="00C32E4C">
        <w:rPr>
          <w:rFonts w:cstheme="minorHAnsi"/>
          <w:sz w:val="24"/>
          <w:szCs w:val="24"/>
        </w:rPr>
        <w:t xml:space="preserve">που έχει καταθέσει στη Βουλή </w:t>
      </w:r>
      <w:r w:rsidRPr="00682BFE">
        <w:rPr>
          <w:rFonts w:cstheme="minorHAnsi"/>
          <w:b/>
          <w:sz w:val="24"/>
          <w:szCs w:val="24"/>
        </w:rPr>
        <w:t xml:space="preserve">δεν ικανοποιεί το αίτημα </w:t>
      </w:r>
      <w:r w:rsidR="00C32E4C" w:rsidRPr="00682BFE">
        <w:rPr>
          <w:rFonts w:cstheme="minorHAnsi"/>
          <w:b/>
          <w:sz w:val="24"/>
          <w:szCs w:val="24"/>
        </w:rPr>
        <w:t xml:space="preserve">για Δίχρονη Υποχρεωτική Προσχολική Αγωγή </w:t>
      </w:r>
      <w:r w:rsidRPr="00682BFE">
        <w:rPr>
          <w:rFonts w:cstheme="minorHAnsi"/>
          <w:b/>
          <w:sz w:val="24"/>
          <w:szCs w:val="24"/>
        </w:rPr>
        <w:t>αλλά το</w:t>
      </w:r>
      <w:r w:rsidR="00C32E4C" w:rsidRPr="00682BFE">
        <w:rPr>
          <w:rFonts w:cstheme="minorHAnsi"/>
          <w:b/>
          <w:sz w:val="24"/>
          <w:szCs w:val="24"/>
        </w:rPr>
        <w:t xml:space="preserve"> </w:t>
      </w:r>
      <w:r w:rsidRPr="00682BFE">
        <w:rPr>
          <w:rFonts w:cstheme="minorHAnsi"/>
          <w:b/>
          <w:sz w:val="24"/>
          <w:szCs w:val="24"/>
        </w:rPr>
        <w:t>αφήνει στον αέρα</w:t>
      </w:r>
      <w:r w:rsidR="003E7996">
        <w:rPr>
          <w:rFonts w:cstheme="minorHAnsi"/>
          <w:sz w:val="24"/>
          <w:szCs w:val="24"/>
        </w:rPr>
        <w:t xml:space="preserve">, </w:t>
      </w:r>
      <w:r w:rsidR="00C32E4C">
        <w:rPr>
          <w:rFonts w:cstheme="minorHAnsi"/>
          <w:sz w:val="24"/>
          <w:szCs w:val="24"/>
        </w:rPr>
        <w:t>για υλοποίηση το απώτερο</w:t>
      </w:r>
      <w:r w:rsidR="003E7996">
        <w:rPr>
          <w:rFonts w:cstheme="minorHAnsi"/>
          <w:sz w:val="24"/>
          <w:szCs w:val="24"/>
        </w:rPr>
        <w:t xml:space="preserve"> μέλλον</w:t>
      </w:r>
      <w:r w:rsidR="00C32E4C">
        <w:rPr>
          <w:rFonts w:cstheme="minorHAnsi"/>
          <w:sz w:val="24"/>
          <w:szCs w:val="24"/>
        </w:rPr>
        <w:t>, ανάλογα με τις οικονομικές δυνατότητες.</w:t>
      </w:r>
      <w:r w:rsidR="003E7996">
        <w:rPr>
          <w:rFonts w:cstheme="minorHAnsi"/>
          <w:sz w:val="24"/>
          <w:szCs w:val="24"/>
        </w:rPr>
        <w:t xml:space="preserve"> </w:t>
      </w:r>
      <w:r w:rsidR="00C32E4C">
        <w:rPr>
          <w:rFonts w:cstheme="minorHAnsi"/>
          <w:sz w:val="24"/>
          <w:szCs w:val="24"/>
        </w:rPr>
        <w:t>Στο παιχνίδι της κυβέρνηση</w:t>
      </w:r>
      <w:r w:rsidR="006F44F4">
        <w:rPr>
          <w:rFonts w:cstheme="minorHAnsi"/>
          <w:sz w:val="24"/>
          <w:szCs w:val="24"/>
        </w:rPr>
        <w:t>ς</w:t>
      </w:r>
      <w:r w:rsidR="00C32E4C">
        <w:rPr>
          <w:rFonts w:cstheme="minorHAnsi"/>
          <w:sz w:val="24"/>
          <w:szCs w:val="24"/>
        </w:rPr>
        <w:t xml:space="preserve"> εντάσσεται η ΚΕΔΕ αλλά και συνδικαλιστικές ηγεσίες στους ΟΤΑ</w:t>
      </w:r>
      <w:r w:rsidR="006F44F4">
        <w:rPr>
          <w:rFonts w:cstheme="minorHAnsi"/>
          <w:sz w:val="24"/>
          <w:szCs w:val="24"/>
        </w:rPr>
        <w:t>,</w:t>
      </w:r>
      <w:r w:rsidR="00C32E4C">
        <w:rPr>
          <w:rFonts w:cstheme="minorHAnsi"/>
          <w:sz w:val="24"/>
          <w:szCs w:val="24"/>
        </w:rPr>
        <w:t xml:space="preserve"> που αρνούνται</w:t>
      </w:r>
      <w:r w:rsidR="003E7996">
        <w:rPr>
          <w:rFonts w:cstheme="minorHAnsi"/>
          <w:sz w:val="24"/>
          <w:szCs w:val="24"/>
        </w:rPr>
        <w:t xml:space="preserve"> αυτό το δικαίωμα. Είναι άλλωστε</w:t>
      </w:r>
      <w:r w:rsidR="00C32E4C">
        <w:rPr>
          <w:rFonts w:cstheme="minorHAnsi"/>
          <w:sz w:val="24"/>
          <w:szCs w:val="24"/>
        </w:rPr>
        <w:t xml:space="preserve"> γνωστή η θέση της ΚΕΔΕ για </w:t>
      </w:r>
      <w:r w:rsidR="003E7996">
        <w:rPr>
          <w:rFonts w:cstheme="minorHAnsi"/>
          <w:sz w:val="24"/>
          <w:szCs w:val="24"/>
        </w:rPr>
        <w:t>πέρασμα</w:t>
      </w:r>
      <w:r w:rsidR="00C32E4C">
        <w:rPr>
          <w:rFonts w:cstheme="minorHAnsi"/>
          <w:sz w:val="24"/>
          <w:szCs w:val="24"/>
        </w:rPr>
        <w:t xml:space="preserve"> της Π</w:t>
      </w:r>
      <w:r w:rsidR="003E7996">
        <w:rPr>
          <w:rFonts w:cstheme="minorHAnsi"/>
          <w:sz w:val="24"/>
          <w:szCs w:val="24"/>
        </w:rPr>
        <w:t>ροσχολικής Αγωγής σ</w:t>
      </w:r>
      <w:r w:rsidR="00C32E4C">
        <w:rPr>
          <w:rFonts w:cstheme="minorHAnsi"/>
          <w:sz w:val="24"/>
          <w:szCs w:val="24"/>
        </w:rPr>
        <w:t xml:space="preserve">του </w:t>
      </w:r>
      <w:r w:rsidR="003E7996">
        <w:rPr>
          <w:rFonts w:cstheme="minorHAnsi"/>
          <w:sz w:val="24"/>
          <w:szCs w:val="24"/>
        </w:rPr>
        <w:t>Δήμους και</w:t>
      </w:r>
      <w:r w:rsidR="00C32E4C">
        <w:rPr>
          <w:rFonts w:cstheme="minorHAnsi"/>
          <w:sz w:val="24"/>
          <w:szCs w:val="24"/>
        </w:rPr>
        <w:t xml:space="preserve"> η υπεράσπιση του </w:t>
      </w:r>
      <w:r w:rsidR="003E7996">
        <w:rPr>
          <w:rFonts w:cstheme="minorHAnsi"/>
          <w:sz w:val="24"/>
          <w:szCs w:val="24"/>
        </w:rPr>
        <w:t>καθεστώτος</w:t>
      </w:r>
      <w:r w:rsidR="00C32E4C">
        <w:rPr>
          <w:rFonts w:cstheme="minorHAnsi"/>
          <w:sz w:val="24"/>
          <w:szCs w:val="24"/>
        </w:rPr>
        <w:t xml:space="preserve"> των </w:t>
      </w:r>
      <w:r w:rsidR="003E7996">
        <w:rPr>
          <w:rFonts w:cstheme="minorHAnsi"/>
          <w:sz w:val="24"/>
          <w:szCs w:val="24"/>
          <w:lang w:val="en-US"/>
        </w:rPr>
        <w:t>voucher</w:t>
      </w:r>
      <w:r w:rsidR="00C32E4C" w:rsidRPr="00C32E4C">
        <w:rPr>
          <w:rFonts w:cstheme="minorHAnsi"/>
          <w:sz w:val="24"/>
          <w:szCs w:val="24"/>
        </w:rPr>
        <w:t>,</w:t>
      </w:r>
      <w:r w:rsidR="003E7996">
        <w:rPr>
          <w:rFonts w:cstheme="minorHAnsi"/>
          <w:sz w:val="24"/>
          <w:szCs w:val="24"/>
        </w:rPr>
        <w:t xml:space="preserve"> των κουπονιών</w:t>
      </w:r>
      <w:r w:rsidR="00C32E4C">
        <w:rPr>
          <w:rFonts w:cstheme="minorHAnsi"/>
          <w:sz w:val="24"/>
          <w:szCs w:val="24"/>
        </w:rPr>
        <w:t xml:space="preserve"> και των </w:t>
      </w:r>
      <w:r w:rsidR="003E7996">
        <w:rPr>
          <w:rFonts w:cstheme="minorHAnsi"/>
          <w:sz w:val="24"/>
          <w:szCs w:val="24"/>
        </w:rPr>
        <w:t>τροφείων!</w:t>
      </w:r>
    </w:p>
    <w:p w:rsidR="00E15338" w:rsidRPr="008D651F" w:rsidRDefault="00AC008C" w:rsidP="008D651F">
      <w:pPr>
        <w:spacing w:line="276" w:lineRule="auto"/>
        <w:jc w:val="both"/>
        <w:rPr>
          <w:rFonts w:cstheme="minorHAnsi"/>
          <w:sz w:val="24"/>
          <w:szCs w:val="24"/>
        </w:rPr>
      </w:pPr>
      <w:r w:rsidRPr="008D651F">
        <w:rPr>
          <w:rFonts w:cstheme="minorHAnsi"/>
          <w:sz w:val="24"/>
          <w:szCs w:val="24"/>
        </w:rPr>
        <w:t xml:space="preserve">Στο νομοσχέδιο για την ίδρυση του Πανεπιστημίου Δυτικής Αττικής </w:t>
      </w:r>
      <w:r w:rsidR="007A0340" w:rsidRPr="008D651F">
        <w:rPr>
          <w:rFonts w:cstheme="minorHAnsi"/>
          <w:sz w:val="24"/>
          <w:szCs w:val="24"/>
        </w:rPr>
        <w:t xml:space="preserve">και συγκεκριμένα στο άρθρο 33 </w:t>
      </w:r>
      <w:r w:rsidRPr="008D651F">
        <w:rPr>
          <w:rFonts w:cstheme="minorHAnsi"/>
          <w:sz w:val="24"/>
          <w:szCs w:val="24"/>
        </w:rPr>
        <w:t xml:space="preserve">εντάσσεται η θεσμοθέτηση </w:t>
      </w:r>
      <w:r w:rsidRPr="008D651F">
        <w:rPr>
          <w:rFonts w:cstheme="minorHAnsi"/>
          <w:sz w:val="24"/>
          <w:szCs w:val="24"/>
          <w:u w:val="single"/>
        </w:rPr>
        <w:t>της έναρξης</w:t>
      </w:r>
      <w:r w:rsidR="00770F56">
        <w:rPr>
          <w:rFonts w:cstheme="minorHAnsi"/>
          <w:sz w:val="24"/>
          <w:szCs w:val="24"/>
        </w:rPr>
        <w:t xml:space="preserve"> της καθιέρωσης της Δίχρονης Υ</w:t>
      </w:r>
      <w:r w:rsidRPr="008D651F">
        <w:rPr>
          <w:rFonts w:cstheme="minorHAnsi"/>
          <w:sz w:val="24"/>
          <w:szCs w:val="24"/>
        </w:rPr>
        <w:t>ποχρεωτικής Π</w:t>
      </w:r>
      <w:r w:rsidR="00E15338" w:rsidRPr="008D651F">
        <w:rPr>
          <w:rFonts w:cstheme="minorHAnsi"/>
          <w:sz w:val="24"/>
          <w:szCs w:val="24"/>
        </w:rPr>
        <w:t>ροσχολικής Αγωγής.</w:t>
      </w:r>
    </w:p>
    <w:p w:rsidR="00E15338" w:rsidRPr="008D651F" w:rsidRDefault="007A0340" w:rsidP="008D651F">
      <w:pPr>
        <w:spacing w:line="276" w:lineRule="auto"/>
        <w:jc w:val="both"/>
        <w:rPr>
          <w:rFonts w:cstheme="minorHAnsi"/>
          <w:sz w:val="24"/>
          <w:szCs w:val="24"/>
        </w:rPr>
      </w:pPr>
      <w:r w:rsidRPr="008D651F">
        <w:rPr>
          <w:rFonts w:cstheme="minorHAnsi"/>
          <w:sz w:val="24"/>
          <w:szCs w:val="24"/>
        </w:rPr>
        <w:t xml:space="preserve">Στην αιτιολογική έκθεση </w:t>
      </w:r>
      <w:r w:rsidR="00587203">
        <w:rPr>
          <w:rFonts w:cstheme="minorHAnsi"/>
          <w:sz w:val="24"/>
          <w:szCs w:val="24"/>
        </w:rPr>
        <w:t xml:space="preserve">και στην </w:t>
      </w:r>
      <w:r w:rsidR="003357D7" w:rsidRPr="008D651F">
        <w:rPr>
          <w:rFonts w:cstheme="minorHAnsi"/>
          <w:b/>
          <w:sz w:val="24"/>
          <w:szCs w:val="24"/>
        </w:rPr>
        <w:t>παράγραφο 3 του άρθρου 33</w:t>
      </w:r>
      <w:r w:rsidR="003357D7" w:rsidRPr="008D651F">
        <w:rPr>
          <w:rFonts w:cstheme="minorHAnsi"/>
          <w:sz w:val="24"/>
          <w:szCs w:val="24"/>
        </w:rPr>
        <w:t xml:space="preserve"> </w:t>
      </w:r>
      <w:r w:rsidR="00587203">
        <w:rPr>
          <w:rFonts w:cstheme="minorHAnsi"/>
          <w:sz w:val="24"/>
          <w:szCs w:val="24"/>
        </w:rPr>
        <w:t xml:space="preserve">αναφέρεται ότι </w:t>
      </w:r>
      <w:r w:rsidRPr="008D651F">
        <w:rPr>
          <w:rFonts w:cstheme="minorHAnsi"/>
          <w:sz w:val="24"/>
          <w:szCs w:val="24"/>
        </w:rPr>
        <w:t xml:space="preserve">ξεκινάει η </w:t>
      </w:r>
      <w:r w:rsidR="00587203">
        <w:rPr>
          <w:rFonts w:cstheme="minorHAnsi"/>
          <w:sz w:val="24"/>
          <w:szCs w:val="24"/>
        </w:rPr>
        <w:t>σταδιακή εφαρμογή της Δίχρονης Υ</w:t>
      </w:r>
      <w:r w:rsidR="003357D7" w:rsidRPr="008D651F">
        <w:rPr>
          <w:rFonts w:cstheme="minorHAnsi"/>
          <w:sz w:val="24"/>
          <w:szCs w:val="24"/>
        </w:rPr>
        <w:t xml:space="preserve">ποχρεωτικής Προσχολικής Αγωγής στα Νηπιαγωγεία. </w:t>
      </w:r>
      <w:r w:rsidR="003357D7" w:rsidRPr="008D651F">
        <w:rPr>
          <w:rFonts w:cstheme="minorHAnsi"/>
          <w:sz w:val="24"/>
          <w:szCs w:val="24"/>
          <w:u w:val="single"/>
        </w:rPr>
        <w:t xml:space="preserve">Η ένταξη </w:t>
      </w:r>
      <w:r w:rsidRPr="008D651F">
        <w:rPr>
          <w:rFonts w:cstheme="minorHAnsi"/>
          <w:sz w:val="24"/>
          <w:szCs w:val="24"/>
          <w:u w:val="single"/>
        </w:rPr>
        <w:t xml:space="preserve">γεωγραφικά </w:t>
      </w:r>
      <w:r w:rsidR="003357D7" w:rsidRPr="008D651F">
        <w:rPr>
          <w:rFonts w:cstheme="minorHAnsi"/>
          <w:sz w:val="24"/>
          <w:szCs w:val="24"/>
          <w:u w:val="single"/>
        </w:rPr>
        <w:t>των δήμων στη διαδικασία θα γίνετ</w:t>
      </w:r>
      <w:r w:rsidR="00E15338" w:rsidRPr="008D651F">
        <w:rPr>
          <w:rFonts w:cstheme="minorHAnsi"/>
          <w:sz w:val="24"/>
          <w:szCs w:val="24"/>
          <w:u w:val="single"/>
        </w:rPr>
        <w:t>αι μετά από γνώμη του οικείου Διευθυ</w:t>
      </w:r>
      <w:r w:rsidR="003357D7" w:rsidRPr="008D651F">
        <w:rPr>
          <w:rFonts w:cstheme="minorHAnsi"/>
          <w:sz w:val="24"/>
          <w:szCs w:val="24"/>
          <w:u w:val="single"/>
        </w:rPr>
        <w:t xml:space="preserve">ντή Εκπαίδευσης, εισήγηση του </w:t>
      </w:r>
      <w:r w:rsidR="00587203">
        <w:rPr>
          <w:rFonts w:cstheme="minorHAnsi"/>
          <w:sz w:val="24"/>
          <w:szCs w:val="24"/>
          <w:u w:val="single"/>
        </w:rPr>
        <w:t>αντίσ</w:t>
      </w:r>
      <w:r w:rsidR="003357D7" w:rsidRPr="008D651F">
        <w:rPr>
          <w:rFonts w:cstheme="minorHAnsi"/>
          <w:sz w:val="24"/>
          <w:szCs w:val="24"/>
          <w:u w:val="single"/>
        </w:rPr>
        <w:t>τοιχου</w:t>
      </w:r>
      <w:r w:rsidR="008D651F">
        <w:rPr>
          <w:rFonts w:cstheme="minorHAnsi"/>
          <w:sz w:val="24"/>
          <w:szCs w:val="24"/>
          <w:u w:val="single"/>
        </w:rPr>
        <w:t xml:space="preserve"> Περιφ</w:t>
      </w:r>
      <w:r w:rsidR="00587203">
        <w:rPr>
          <w:rFonts w:cstheme="minorHAnsi"/>
          <w:sz w:val="24"/>
          <w:szCs w:val="24"/>
          <w:u w:val="single"/>
        </w:rPr>
        <w:t xml:space="preserve">ερειακού Διευθυντή </w:t>
      </w:r>
      <w:r w:rsidR="008D651F">
        <w:rPr>
          <w:rFonts w:cstheme="minorHAnsi"/>
          <w:sz w:val="24"/>
          <w:szCs w:val="24"/>
          <w:u w:val="single"/>
        </w:rPr>
        <w:t xml:space="preserve">Εκπαίδευσης. Ο τελικός ορισμός </w:t>
      </w:r>
      <w:r w:rsidR="00015E22">
        <w:rPr>
          <w:rFonts w:cstheme="minorHAnsi"/>
          <w:sz w:val="24"/>
          <w:szCs w:val="24"/>
          <w:u w:val="single"/>
        </w:rPr>
        <w:t>των Δήμων που θα υλοποιείται η Δίχρονη Υ</w:t>
      </w:r>
      <w:r w:rsidR="008D651F">
        <w:rPr>
          <w:rFonts w:cstheme="minorHAnsi"/>
          <w:sz w:val="24"/>
          <w:szCs w:val="24"/>
          <w:u w:val="single"/>
        </w:rPr>
        <w:t>ποχ</w:t>
      </w:r>
      <w:r w:rsidR="00015E22">
        <w:rPr>
          <w:rFonts w:cstheme="minorHAnsi"/>
          <w:sz w:val="24"/>
          <w:szCs w:val="24"/>
          <w:u w:val="single"/>
        </w:rPr>
        <w:t>ρεωτική Προσχολική Α</w:t>
      </w:r>
      <w:r w:rsidR="008D651F">
        <w:rPr>
          <w:rFonts w:cstheme="minorHAnsi"/>
          <w:sz w:val="24"/>
          <w:szCs w:val="24"/>
          <w:u w:val="single"/>
        </w:rPr>
        <w:t>γωγή θα γίνεται με κ</w:t>
      </w:r>
      <w:r w:rsidR="003357D7" w:rsidRPr="008D651F">
        <w:rPr>
          <w:rFonts w:cstheme="minorHAnsi"/>
          <w:sz w:val="24"/>
          <w:szCs w:val="24"/>
          <w:u w:val="single"/>
        </w:rPr>
        <w:t>οινή Υ</w:t>
      </w:r>
      <w:r w:rsidR="008D651F">
        <w:rPr>
          <w:rFonts w:cstheme="minorHAnsi"/>
          <w:sz w:val="24"/>
          <w:szCs w:val="24"/>
          <w:u w:val="single"/>
        </w:rPr>
        <w:t xml:space="preserve">πουργική </w:t>
      </w:r>
      <w:r w:rsidR="003357D7" w:rsidRPr="008D651F">
        <w:rPr>
          <w:rFonts w:cstheme="minorHAnsi"/>
          <w:sz w:val="24"/>
          <w:szCs w:val="24"/>
          <w:u w:val="single"/>
        </w:rPr>
        <w:t>Α</w:t>
      </w:r>
      <w:r w:rsidR="008D651F">
        <w:rPr>
          <w:rFonts w:cstheme="minorHAnsi"/>
          <w:sz w:val="24"/>
          <w:szCs w:val="24"/>
          <w:u w:val="single"/>
        </w:rPr>
        <w:t>πόφαση</w:t>
      </w:r>
      <w:r w:rsidR="003357D7" w:rsidRPr="008D651F">
        <w:rPr>
          <w:rFonts w:cstheme="minorHAnsi"/>
          <w:sz w:val="24"/>
          <w:szCs w:val="24"/>
          <w:u w:val="single"/>
        </w:rPr>
        <w:t xml:space="preserve"> των Υπ. Παιδείας και Οικονομικών.</w:t>
      </w:r>
    </w:p>
    <w:p w:rsidR="00AC008C" w:rsidRPr="00C32E4C" w:rsidRDefault="00DA475E" w:rsidP="00C32E4C">
      <w:pPr>
        <w:spacing w:line="276" w:lineRule="auto"/>
        <w:jc w:val="center"/>
        <w:rPr>
          <w:rFonts w:cstheme="minorHAnsi"/>
          <w:b/>
          <w:sz w:val="28"/>
          <w:szCs w:val="24"/>
        </w:rPr>
      </w:pPr>
      <w:r w:rsidRPr="00C32E4C">
        <w:rPr>
          <w:rFonts w:cstheme="minorHAnsi"/>
          <w:b/>
          <w:sz w:val="28"/>
          <w:szCs w:val="24"/>
        </w:rPr>
        <w:t>Συγκεκριμένα</w:t>
      </w:r>
      <w:r w:rsidR="008D651F" w:rsidRPr="00C32E4C">
        <w:rPr>
          <w:rFonts w:cstheme="minorHAnsi"/>
          <w:b/>
          <w:sz w:val="28"/>
          <w:szCs w:val="24"/>
        </w:rPr>
        <w:t xml:space="preserve"> με βάση τις προτεινόμενες διατάξεις</w:t>
      </w:r>
      <w:r w:rsidRPr="00C32E4C">
        <w:rPr>
          <w:rFonts w:cstheme="minorHAnsi"/>
          <w:b/>
          <w:sz w:val="28"/>
          <w:szCs w:val="24"/>
        </w:rPr>
        <w:t>:</w:t>
      </w:r>
    </w:p>
    <w:p w:rsidR="00AC008C" w:rsidRPr="008D651F" w:rsidRDefault="008D651F" w:rsidP="008D651F">
      <w:pPr>
        <w:pStyle w:val="ListParagraph"/>
        <w:numPr>
          <w:ilvl w:val="0"/>
          <w:numId w:val="1"/>
        </w:numPr>
        <w:spacing w:line="276" w:lineRule="auto"/>
        <w:jc w:val="both"/>
        <w:rPr>
          <w:rFonts w:cstheme="minorHAnsi"/>
          <w:sz w:val="24"/>
          <w:szCs w:val="24"/>
        </w:rPr>
      </w:pPr>
      <w:r>
        <w:rPr>
          <w:rFonts w:cstheme="minorHAnsi"/>
          <w:sz w:val="24"/>
          <w:szCs w:val="24"/>
        </w:rPr>
        <w:t>Η</w:t>
      </w:r>
      <w:r w:rsidR="00DA475E" w:rsidRPr="008D651F">
        <w:rPr>
          <w:rFonts w:cstheme="minorHAnsi"/>
          <w:sz w:val="24"/>
          <w:szCs w:val="24"/>
        </w:rPr>
        <w:t xml:space="preserve"> παράγραφο</w:t>
      </w:r>
      <w:r>
        <w:rPr>
          <w:rFonts w:cstheme="minorHAnsi"/>
          <w:sz w:val="24"/>
          <w:szCs w:val="24"/>
        </w:rPr>
        <w:t>ς</w:t>
      </w:r>
      <w:r w:rsidR="00DA475E" w:rsidRPr="008D651F">
        <w:rPr>
          <w:rFonts w:cstheme="minorHAnsi"/>
          <w:sz w:val="24"/>
          <w:szCs w:val="24"/>
        </w:rPr>
        <w:t xml:space="preserve"> 3</w:t>
      </w:r>
      <w:r w:rsidR="005F54F1" w:rsidRPr="008D651F">
        <w:rPr>
          <w:rFonts w:cstheme="minorHAnsi"/>
          <w:sz w:val="24"/>
          <w:szCs w:val="24"/>
          <w:vertAlign w:val="superscript"/>
        </w:rPr>
        <w:t xml:space="preserve"> </w:t>
      </w:r>
      <w:r w:rsidR="005F54F1" w:rsidRPr="008D651F">
        <w:rPr>
          <w:rFonts w:cstheme="minorHAnsi"/>
          <w:sz w:val="24"/>
          <w:szCs w:val="24"/>
        </w:rPr>
        <w:t>α)</w:t>
      </w:r>
      <w:r w:rsidR="00DA475E" w:rsidRPr="008D651F">
        <w:rPr>
          <w:rFonts w:cstheme="minorHAnsi"/>
          <w:sz w:val="24"/>
          <w:szCs w:val="24"/>
        </w:rPr>
        <w:t xml:space="preserve"> του άρθρου 33 καθιστά υποχρεωτικό και το νηπιαγωγείο, εκτός </w:t>
      </w:r>
      <w:r w:rsidR="005F54F1" w:rsidRPr="008D651F">
        <w:rPr>
          <w:rFonts w:cstheme="minorHAnsi"/>
          <w:sz w:val="24"/>
          <w:szCs w:val="24"/>
        </w:rPr>
        <w:t>από το Δημοτικό και το Γυμνάσιο.</w:t>
      </w:r>
    </w:p>
    <w:p w:rsidR="005F54F1" w:rsidRPr="008D651F" w:rsidRDefault="008D651F" w:rsidP="008D651F">
      <w:pPr>
        <w:pStyle w:val="ListParagraph"/>
        <w:numPr>
          <w:ilvl w:val="0"/>
          <w:numId w:val="1"/>
        </w:numPr>
        <w:spacing w:line="276" w:lineRule="auto"/>
        <w:jc w:val="both"/>
        <w:rPr>
          <w:rFonts w:cstheme="minorHAnsi"/>
          <w:sz w:val="24"/>
          <w:szCs w:val="24"/>
        </w:rPr>
      </w:pPr>
      <w:r>
        <w:rPr>
          <w:rFonts w:cstheme="minorHAnsi"/>
          <w:sz w:val="24"/>
          <w:szCs w:val="24"/>
        </w:rPr>
        <w:t>Η</w:t>
      </w:r>
      <w:r w:rsidR="00DA475E" w:rsidRPr="008D651F">
        <w:rPr>
          <w:rFonts w:cstheme="minorHAnsi"/>
          <w:sz w:val="24"/>
          <w:szCs w:val="24"/>
        </w:rPr>
        <w:t xml:space="preserve"> παράγραφο</w:t>
      </w:r>
      <w:r>
        <w:rPr>
          <w:rFonts w:cstheme="minorHAnsi"/>
          <w:sz w:val="24"/>
          <w:szCs w:val="24"/>
        </w:rPr>
        <w:t>ς</w:t>
      </w:r>
      <w:r w:rsidR="00DA475E" w:rsidRPr="008D651F">
        <w:rPr>
          <w:rFonts w:cstheme="minorHAnsi"/>
          <w:sz w:val="24"/>
          <w:szCs w:val="24"/>
        </w:rPr>
        <w:t xml:space="preserve"> 3 β) γράφει ότι η φοίτηση είναι διετής και στο νηπιαγωγείο γράφονται όσα παιδιά στις 31/12 του τρέχοντος </w:t>
      </w:r>
      <w:r w:rsidR="00211C6C">
        <w:rPr>
          <w:rFonts w:cstheme="minorHAnsi"/>
          <w:sz w:val="24"/>
          <w:szCs w:val="24"/>
        </w:rPr>
        <w:t xml:space="preserve">γίνονται </w:t>
      </w:r>
      <w:r w:rsidR="00DA475E" w:rsidRPr="008D651F">
        <w:rPr>
          <w:rFonts w:cstheme="minorHAnsi"/>
          <w:sz w:val="24"/>
          <w:szCs w:val="24"/>
        </w:rPr>
        <w:t>4 ετών</w:t>
      </w:r>
      <w:r w:rsidR="005F54F1" w:rsidRPr="008D651F">
        <w:rPr>
          <w:rFonts w:cstheme="minorHAnsi"/>
          <w:sz w:val="24"/>
          <w:szCs w:val="24"/>
        </w:rPr>
        <w:t>.</w:t>
      </w:r>
    </w:p>
    <w:p w:rsidR="00E80040" w:rsidRPr="008D651F" w:rsidRDefault="008D651F" w:rsidP="008D651F">
      <w:pPr>
        <w:pStyle w:val="ListParagraph"/>
        <w:numPr>
          <w:ilvl w:val="0"/>
          <w:numId w:val="1"/>
        </w:numPr>
        <w:spacing w:line="276" w:lineRule="auto"/>
        <w:jc w:val="both"/>
        <w:rPr>
          <w:rFonts w:cstheme="minorHAnsi"/>
          <w:sz w:val="24"/>
          <w:szCs w:val="24"/>
        </w:rPr>
      </w:pPr>
      <w:r>
        <w:rPr>
          <w:rFonts w:cstheme="minorHAnsi"/>
          <w:sz w:val="24"/>
          <w:szCs w:val="24"/>
        </w:rPr>
        <w:t xml:space="preserve">Η </w:t>
      </w:r>
      <w:r w:rsidR="005F54F1" w:rsidRPr="008D651F">
        <w:rPr>
          <w:rFonts w:cstheme="minorHAnsi"/>
          <w:sz w:val="24"/>
          <w:szCs w:val="24"/>
        </w:rPr>
        <w:t>παράγραφο</w:t>
      </w:r>
      <w:r>
        <w:rPr>
          <w:rFonts w:cstheme="minorHAnsi"/>
          <w:sz w:val="24"/>
          <w:szCs w:val="24"/>
        </w:rPr>
        <w:t>ς</w:t>
      </w:r>
      <w:r w:rsidR="005F54F1" w:rsidRPr="008D651F">
        <w:rPr>
          <w:rFonts w:cstheme="minorHAnsi"/>
          <w:sz w:val="24"/>
          <w:szCs w:val="24"/>
        </w:rPr>
        <w:t xml:space="preserve"> </w:t>
      </w:r>
      <w:r w:rsidR="00E80040" w:rsidRPr="008D651F">
        <w:rPr>
          <w:rFonts w:cstheme="minorHAnsi"/>
          <w:sz w:val="24"/>
          <w:szCs w:val="24"/>
        </w:rPr>
        <w:t xml:space="preserve">3 γ) </w:t>
      </w:r>
      <w:r w:rsidR="001B007E" w:rsidRPr="00967F63">
        <w:rPr>
          <w:rFonts w:cstheme="minorHAnsi"/>
          <w:sz w:val="24"/>
          <w:szCs w:val="24"/>
        </w:rPr>
        <w:t>όμως</w:t>
      </w:r>
      <w:r w:rsidR="001B007E">
        <w:rPr>
          <w:rFonts w:cstheme="minorHAnsi"/>
          <w:sz w:val="24"/>
          <w:szCs w:val="24"/>
        </w:rPr>
        <w:t xml:space="preserve"> </w:t>
      </w:r>
      <w:r w:rsidR="00E80040" w:rsidRPr="008D651F">
        <w:rPr>
          <w:rFonts w:cstheme="minorHAnsi"/>
          <w:sz w:val="24"/>
          <w:szCs w:val="24"/>
        </w:rPr>
        <w:t xml:space="preserve">γράφει ότι, ενώ για τα παιδιά που συμπληρώνουν τα 5 τους έτη στις 31/12 είναι υποχρεωτική η φοίτησή τους </w:t>
      </w:r>
      <w:r w:rsidR="00CC7D31" w:rsidRPr="008D651F">
        <w:rPr>
          <w:rFonts w:cstheme="minorHAnsi"/>
          <w:sz w:val="24"/>
          <w:szCs w:val="24"/>
        </w:rPr>
        <w:t>σε όλα τα Νηπιαγωγεία της χώρας</w:t>
      </w:r>
      <w:r w:rsidR="00E80040" w:rsidRPr="008D651F">
        <w:rPr>
          <w:rFonts w:cstheme="minorHAnsi"/>
          <w:sz w:val="24"/>
          <w:szCs w:val="24"/>
        </w:rPr>
        <w:t xml:space="preserve">, για όσα συμπληρώνουν τα 4 έτη τους γίνεται σταδιακά υποχρεωτική </w:t>
      </w:r>
      <w:r w:rsidR="00AC008C" w:rsidRPr="008D651F">
        <w:rPr>
          <w:rFonts w:cstheme="minorHAnsi"/>
          <w:sz w:val="24"/>
          <w:szCs w:val="24"/>
        </w:rPr>
        <w:t xml:space="preserve">η φοίτησή τους </w:t>
      </w:r>
      <w:r w:rsidR="00E80040" w:rsidRPr="008D651F">
        <w:rPr>
          <w:rFonts w:cstheme="minorHAnsi"/>
          <w:sz w:val="24"/>
          <w:szCs w:val="24"/>
        </w:rPr>
        <w:t xml:space="preserve">από το 2018-19 και στους δήμους που </w:t>
      </w:r>
      <w:r w:rsidR="00015E22">
        <w:rPr>
          <w:rFonts w:cstheme="minorHAnsi"/>
          <w:sz w:val="24"/>
          <w:szCs w:val="24"/>
        </w:rPr>
        <w:t>ο οικείος Διευθυ</w:t>
      </w:r>
      <w:r w:rsidR="00AC008C" w:rsidRPr="008D651F">
        <w:rPr>
          <w:rFonts w:cstheme="minorHAnsi"/>
          <w:sz w:val="24"/>
          <w:szCs w:val="24"/>
        </w:rPr>
        <w:t>ντής</w:t>
      </w:r>
      <w:r w:rsidR="00E80040" w:rsidRPr="008D651F">
        <w:rPr>
          <w:rFonts w:cstheme="minorHAnsi"/>
          <w:sz w:val="24"/>
          <w:szCs w:val="24"/>
        </w:rPr>
        <w:t xml:space="preserve"> Εκπαίδευσης έχει σύμφωνη γνώμη</w:t>
      </w:r>
      <w:r w:rsidR="00AC008C" w:rsidRPr="008D651F">
        <w:rPr>
          <w:rFonts w:cstheme="minorHAnsi"/>
          <w:sz w:val="24"/>
          <w:szCs w:val="24"/>
        </w:rPr>
        <w:t xml:space="preserve">, οπότε </w:t>
      </w:r>
      <w:r>
        <w:rPr>
          <w:rFonts w:cstheme="minorHAnsi"/>
          <w:sz w:val="24"/>
          <w:szCs w:val="24"/>
        </w:rPr>
        <w:t xml:space="preserve">ο Περιφερειακός </w:t>
      </w:r>
      <w:r w:rsidR="00015E22">
        <w:rPr>
          <w:rFonts w:cstheme="minorHAnsi"/>
          <w:sz w:val="24"/>
          <w:szCs w:val="24"/>
        </w:rPr>
        <w:t>Διευθυ</w:t>
      </w:r>
      <w:r w:rsidR="00E80040" w:rsidRPr="008D651F">
        <w:rPr>
          <w:rFonts w:cstheme="minorHAnsi"/>
          <w:sz w:val="24"/>
          <w:szCs w:val="24"/>
        </w:rPr>
        <w:t>ντής Εκπαίδευσης εισηγείται και με κοινή Υ</w:t>
      </w:r>
      <w:r w:rsidR="00015E22">
        <w:rPr>
          <w:rFonts w:cstheme="minorHAnsi"/>
          <w:sz w:val="24"/>
          <w:szCs w:val="24"/>
        </w:rPr>
        <w:t>πουργική Απόφαση</w:t>
      </w:r>
      <w:r w:rsidR="00E80040" w:rsidRPr="008D651F">
        <w:rPr>
          <w:rFonts w:cstheme="minorHAnsi"/>
          <w:sz w:val="24"/>
          <w:szCs w:val="24"/>
        </w:rPr>
        <w:t xml:space="preserve"> των Υπ. Παιδείας και Οικονομικών αποφασίζεται η έντα</w:t>
      </w:r>
      <w:r w:rsidR="00015E22">
        <w:rPr>
          <w:rFonts w:cstheme="minorHAnsi"/>
          <w:sz w:val="24"/>
          <w:szCs w:val="24"/>
        </w:rPr>
        <w:t>ξη των συγκεκριμένων δήμων στη Δίχρονη Υποχρεωτική Προσχολική Αγωγή</w:t>
      </w:r>
      <w:r w:rsidR="00E80040" w:rsidRPr="008D651F">
        <w:rPr>
          <w:rFonts w:cstheme="minorHAnsi"/>
          <w:sz w:val="24"/>
          <w:szCs w:val="24"/>
        </w:rPr>
        <w:t xml:space="preserve"> για τα παιδιά τ</w:t>
      </w:r>
      <w:r w:rsidR="00CC7D31" w:rsidRPr="008D651F">
        <w:rPr>
          <w:rFonts w:cstheme="minorHAnsi"/>
          <w:sz w:val="24"/>
          <w:szCs w:val="24"/>
        </w:rPr>
        <w:t>ων δήμων αυτών.</w:t>
      </w:r>
    </w:p>
    <w:p w:rsidR="005F54F1" w:rsidRPr="00886612" w:rsidRDefault="005F54F1" w:rsidP="008D651F">
      <w:pPr>
        <w:pStyle w:val="ListParagraph"/>
        <w:spacing w:line="276" w:lineRule="auto"/>
        <w:jc w:val="center"/>
        <w:rPr>
          <w:rFonts w:cstheme="minorHAnsi"/>
          <w:sz w:val="6"/>
          <w:szCs w:val="24"/>
        </w:rPr>
      </w:pPr>
    </w:p>
    <w:p w:rsidR="008D651F" w:rsidRDefault="001946C1" w:rsidP="008D651F">
      <w:pPr>
        <w:pStyle w:val="ListParagraph"/>
        <w:spacing w:line="276" w:lineRule="auto"/>
        <w:ind w:left="0"/>
        <w:jc w:val="center"/>
        <w:rPr>
          <w:rFonts w:cstheme="minorHAnsi"/>
          <w:b/>
          <w:sz w:val="24"/>
          <w:szCs w:val="24"/>
        </w:rPr>
      </w:pPr>
      <w:r w:rsidRPr="0096310D">
        <w:rPr>
          <w:rFonts w:cstheme="minorHAnsi"/>
          <w:b/>
          <w:sz w:val="28"/>
          <w:szCs w:val="24"/>
        </w:rPr>
        <w:t>Με βάση τα παραπάνω,</w:t>
      </w:r>
      <w:r w:rsidR="003B61A4" w:rsidRPr="0096310D">
        <w:rPr>
          <w:rFonts w:cstheme="minorHAnsi"/>
          <w:b/>
          <w:sz w:val="28"/>
          <w:szCs w:val="24"/>
        </w:rPr>
        <w:t xml:space="preserve"> επισημαίνουμε τα εξής ζητήματα:</w:t>
      </w:r>
    </w:p>
    <w:p w:rsidR="008D651F" w:rsidRPr="00886612" w:rsidRDefault="008D651F" w:rsidP="008D651F">
      <w:pPr>
        <w:pStyle w:val="ListParagraph"/>
        <w:spacing w:line="276" w:lineRule="auto"/>
        <w:ind w:left="0"/>
        <w:jc w:val="center"/>
        <w:rPr>
          <w:rFonts w:cstheme="minorHAnsi"/>
          <w:b/>
          <w:sz w:val="12"/>
          <w:szCs w:val="24"/>
        </w:rPr>
      </w:pPr>
    </w:p>
    <w:p w:rsidR="003B61A4" w:rsidRPr="008D651F" w:rsidRDefault="003B61A4" w:rsidP="008D651F">
      <w:pPr>
        <w:pStyle w:val="ListParagraph"/>
        <w:numPr>
          <w:ilvl w:val="0"/>
          <w:numId w:val="2"/>
        </w:numPr>
        <w:spacing w:line="276" w:lineRule="auto"/>
        <w:jc w:val="both"/>
        <w:rPr>
          <w:rFonts w:cstheme="minorHAnsi"/>
          <w:b/>
          <w:sz w:val="24"/>
          <w:szCs w:val="24"/>
        </w:rPr>
      </w:pPr>
      <w:r w:rsidRPr="008D651F">
        <w:rPr>
          <w:rFonts w:cstheme="minorHAnsi"/>
          <w:sz w:val="24"/>
          <w:szCs w:val="24"/>
        </w:rPr>
        <w:t>Δεν υλοποιείται</w:t>
      </w:r>
      <w:r w:rsidR="008D651F">
        <w:rPr>
          <w:rFonts w:cstheme="minorHAnsi"/>
          <w:sz w:val="24"/>
          <w:szCs w:val="24"/>
        </w:rPr>
        <w:t xml:space="preserve"> </w:t>
      </w:r>
      <w:r w:rsidR="00015E22">
        <w:rPr>
          <w:rFonts w:cstheme="minorHAnsi"/>
          <w:sz w:val="24"/>
          <w:szCs w:val="24"/>
        </w:rPr>
        <w:t>-</w:t>
      </w:r>
      <w:r w:rsidR="008D651F">
        <w:rPr>
          <w:rFonts w:cstheme="minorHAnsi"/>
          <w:sz w:val="24"/>
          <w:szCs w:val="24"/>
        </w:rPr>
        <w:t xml:space="preserve"> παρά τις νομοθετικές αλλαγές που πραγματοποιούνται στο υφιστάμενο πλαίσιο λειτουργίας της Προσχολικής Αγωγής </w:t>
      </w:r>
      <w:r w:rsidR="00015E22">
        <w:rPr>
          <w:rFonts w:cstheme="minorHAnsi"/>
          <w:sz w:val="24"/>
          <w:szCs w:val="24"/>
        </w:rPr>
        <w:t>-</w:t>
      </w:r>
      <w:r w:rsidR="008D651F">
        <w:rPr>
          <w:rFonts w:cstheme="minorHAnsi"/>
          <w:sz w:val="24"/>
          <w:szCs w:val="24"/>
        </w:rPr>
        <w:t xml:space="preserve">  </w:t>
      </w:r>
      <w:r w:rsidRPr="008D651F">
        <w:rPr>
          <w:rFonts w:cstheme="minorHAnsi"/>
          <w:sz w:val="24"/>
          <w:szCs w:val="24"/>
        </w:rPr>
        <w:t xml:space="preserve"> το παλλαϊκό αίτημα </w:t>
      </w:r>
      <w:r w:rsidRPr="008D651F">
        <w:rPr>
          <w:rFonts w:cstheme="minorHAnsi"/>
          <w:b/>
          <w:sz w:val="24"/>
          <w:szCs w:val="24"/>
        </w:rPr>
        <w:t>για Δίχρονη Υποχρεωτική Προσχολική για όλα τα νήπια προνήπια σε όλα τα νηπιαγωγεία της χώρας</w:t>
      </w:r>
      <w:r w:rsidR="00015E22">
        <w:rPr>
          <w:rFonts w:cstheme="minorHAnsi"/>
          <w:b/>
          <w:sz w:val="24"/>
          <w:szCs w:val="24"/>
        </w:rPr>
        <w:t>,</w:t>
      </w:r>
      <w:r w:rsidR="008D651F">
        <w:rPr>
          <w:rFonts w:cstheme="minorHAnsi"/>
          <w:b/>
          <w:sz w:val="24"/>
          <w:szCs w:val="24"/>
        </w:rPr>
        <w:t xml:space="preserve"> αλλά προωθείται μια αμφίβολη </w:t>
      </w:r>
      <w:r w:rsidRPr="008D651F">
        <w:rPr>
          <w:rFonts w:cstheme="minorHAnsi"/>
          <w:sz w:val="24"/>
          <w:szCs w:val="24"/>
        </w:rPr>
        <w:t>διαδικασία</w:t>
      </w:r>
      <w:r w:rsidR="00015E22">
        <w:rPr>
          <w:rFonts w:cstheme="minorHAnsi"/>
          <w:sz w:val="24"/>
          <w:szCs w:val="24"/>
        </w:rPr>
        <w:t>,</w:t>
      </w:r>
      <w:r w:rsidRPr="008D651F">
        <w:rPr>
          <w:rFonts w:cstheme="minorHAnsi"/>
          <w:sz w:val="24"/>
          <w:szCs w:val="24"/>
        </w:rPr>
        <w:t xml:space="preserve"> η ολοκλήρωση της οποίας τοποθετείται στο απώτερο μέλλον.</w:t>
      </w:r>
    </w:p>
    <w:p w:rsidR="003B61A4" w:rsidRPr="006C5C0C" w:rsidRDefault="003B61A4" w:rsidP="008D651F">
      <w:pPr>
        <w:pStyle w:val="ListParagraph"/>
        <w:numPr>
          <w:ilvl w:val="0"/>
          <w:numId w:val="2"/>
        </w:numPr>
        <w:spacing w:line="276" w:lineRule="auto"/>
        <w:jc w:val="both"/>
        <w:rPr>
          <w:rFonts w:cstheme="minorHAnsi"/>
          <w:sz w:val="24"/>
          <w:szCs w:val="24"/>
        </w:rPr>
      </w:pPr>
      <w:r w:rsidRPr="008D651F">
        <w:rPr>
          <w:rFonts w:cstheme="minorHAnsi"/>
          <w:sz w:val="24"/>
          <w:szCs w:val="24"/>
        </w:rPr>
        <w:lastRenderedPageBreak/>
        <w:t>Η Δίχρονη Υποχρεωτική Προσχολική Αγωγή είναι πρώτα και κύρια μία παιδαγωγική και κοινωνική αναγκαιότητα που αφορά την ανάπτυξη, εκπαίδευση και διαπαιδαγώγηση του παιδιού. Δεν είναι και δε δεχόμαστε να είναι μία επιλεκτική παροχή «</w:t>
      </w:r>
      <w:proofErr w:type="spellStart"/>
      <w:r w:rsidR="00886612">
        <w:rPr>
          <w:rFonts w:cstheme="minorHAnsi"/>
          <w:sz w:val="24"/>
          <w:szCs w:val="24"/>
        </w:rPr>
        <w:t>αλά</w:t>
      </w:r>
      <w:proofErr w:type="spellEnd"/>
      <w:r w:rsidR="008D651F">
        <w:rPr>
          <w:rFonts w:cstheme="minorHAnsi"/>
          <w:sz w:val="24"/>
          <w:szCs w:val="24"/>
        </w:rPr>
        <w:t xml:space="preserve"> </w:t>
      </w:r>
      <w:r w:rsidR="00886612">
        <w:rPr>
          <w:rFonts w:cstheme="minorHAnsi"/>
          <w:sz w:val="24"/>
          <w:szCs w:val="24"/>
        </w:rPr>
        <w:t>κα</w:t>
      </w:r>
      <w:r w:rsidRPr="008D651F">
        <w:rPr>
          <w:rFonts w:cstheme="minorHAnsi"/>
          <w:sz w:val="24"/>
          <w:szCs w:val="24"/>
        </w:rPr>
        <w:t>ρτ»</w:t>
      </w:r>
      <w:r w:rsidR="001535C0">
        <w:rPr>
          <w:rFonts w:cstheme="minorHAnsi"/>
          <w:sz w:val="24"/>
          <w:szCs w:val="24"/>
        </w:rPr>
        <w:t>,</w:t>
      </w:r>
      <w:r w:rsidR="008D651F">
        <w:rPr>
          <w:rFonts w:cstheme="minorHAnsi"/>
          <w:sz w:val="24"/>
          <w:szCs w:val="24"/>
        </w:rPr>
        <w:t xml:space="preserve"> </w:t>
      </w:r>
      <w:r w:rsidR="008D651F" w:rsidRPr="006C5C0C">
        <w:rPr>
          <w:rFonts w:cstheme="minorHAnsi"/>
          <w:sz w:val="24"/>
          <w:szCs w:val="24"/>
        </w:rPr>
        <w:t>η οποία θα ε</w:t>
      </w:r>
      <w:r w:rsidR="00015E22" w:rsidRPr="006C5C0C">
        <w:rPr>
          <w:rFonts w:cstheme="minorHAnsi"/>
          <w:sz w:val="24"/>
          <w:szCs w:val="24"/>
        </w:rPr>
        <w:t>ίναι υπόθεση των Περιφερειακών Δ</w:t>
      </w:r>
      <w:r w:rsidR="00682BFE" w:rsidRPr="006C5C0C">
        <w:rPr>
          <w:rFonts w:cstheme="minorHAnsi"/>
          <w:sz w:val="24"/>
          <w:szCs w:val="24"/>
        </w:rPr>
        <w:t>ιευθύνσεων.</w:t>
      </w:r>
    </w:p>
    <w:p w:rsidR="00886612" w:rsidRPr="00886612" w:rsidRDefault="003B61A4" w:rsidP="008D651F">
      <w:pPr>
        <w:pStyle w:val="ListParagraph"/>
        <w:numPr>
          <w:ilvl w:val="0"/>
          <w:numId w:val="2"/>
        </w:numPr>
        <w:spacing w:line="276" w:lineRule="auto"/>
        <w:jc w:val="both"/>
        <w:rPr>
          <w:rFonts w:cstheme="minorHAnsi"/>
          <w:sz w:val="24"/>
          <w:szCs w:val="24"/>
        </w:rPr>
      </w:pPr>
      <w:r w:rsidRPr="008D651F">
        <w:rPr>
          <w:rFonts w:cstheme="minorHAnsi"/>
          <w:sz w:val="24"/>
          <w:szCs w:val="24"/>
        </w:rPr>
        <w:t>Η κυβέρνηση δεν παίρνει ούτε ένα μέτρο στην κατεύθυνση ανάπτυξης των υποδομών του δημόσιου Νηπιαγωγείου, στη στελέχωσή του με το απαραίτητο μόνιμο εκπαιδευτικό και βοηθητικό προσωπικό, δε δημιουργεί δηλαδή</w:t>
      </w:r>
      <w:r w:rsidR="00B82E2A" w:rsidRPr="008D651F">
        <w:rPr>
          <w:rFonts w:cstheme="minorHAnsi"/>
          <w:sz w:val="24"/>
          <w:szCs w:val="24"/>
        </w:rPr>
        <w:t xml:space="preserve"> ούτε καν τις στοιχειώδεις προϋποθέσεις που χρειάζονται για να γίνει πραγματικά πράξη το αίτημα για Δίχρονη Υποχρεωτική Προσχολική Αγωγή. </w:t>
      </w:r>
      <w:r w:rsidR="00B82E2A" w:rsidRPr="00886612">
        <w:rPr>
          <w:rFonts w:cstheme="minorHAnsi"/>
          <w:b/>
          <w:sz w:val="24"/>
          <w:szCs w:val="24"/>
        </w:rPr>
        <w:t>Είναι και αυτό ένα ακόμα δείγμα της βαθιάς αντιλαϊκής κατεύθυνσης</w:t>
      </w:r>
      <w:r w:rsidR="001535C0">
        <w:rPr>
          <w:rFonts w:cstheme="minorHAnsi"/>
          <w:b/>
          <w:sz w:val="24"/>
          <w:szCs w:val="24"/>
        </w:rPr>
        <w:t>,</w:t>
      </w:r>
      <w:r w:rsidR="00B82E2A" w:rsidRPr="00886612">
        <w:rPr>
          <w:rFonts w:cstheme="minorHAnsi"/>
          <w:b/>
          <w:sz w:val="24"/>
          <w:szCs w:val="24"/>
        </w:rPr>
        <w:t xml:space="preserve"> που έχει η πολιτική της κυβέρνησης ΣΥΡΙΖΑ-ΑΝΕΛ αλλά και των προηγούμενων κυβερνήσεων Ν.Δ. και ΠΑΣΟΚ</w:t>
      </w:r>
      <w:r w:rsidR="00071D15">
        <w:rPr>
          <w:rFonts w:cstheme="minorHAnsi"/>
          <w:b/>
          <w:sz w:val="24"/>
          <w:szCs w:val="24"/>
        </w:rPr>
        <w:t>,</w:t>
      </w:r>
      <w:r w:rsidR="00B82E2A" w:rsidRPr="00886612">
        <w:rPr>
          <w:rFonts w:cstheme="minorHAnsi"/>
          <w:b/>
          <w:sz w:val="24"/>
          <w:szCs w:val="24"/>
        </w:rPr>
        <w:t xml:space="preserve"> που εξαρτά τη δημιουργία και λειτουργία των δομών της εκπαίδευσης από τους «δημοσιοοικονομικούς περιορισμούς»</w:t>
      </w:r>
      <w:r w:rsidR="00274CC0" w:rsidRPr="00886612">
        <w:rPr>
          <w:rFonts w:cstheme="minorHAnsi"/>
          <w:b/>
          <w:sz w:val="24"/>
          <w:szCs w:val="24"/>
        </w:rPr>
        <w:t>, την περικοπή δαπανών και από την Παιδεία</w:t>
      </w:r>
      <w:r w:rsidR="00071D15">
        <w:rPr>
          <w:rFonts w:cstheme="minorHAnsi"/>
          <w:b/>
          <w:sz w:val="24"/>
          <w:szCs w:val="24"/>
        </w:rPr>
        <w:t>,</w:t>
      </w:r>
      <w:r w:rsidR="00274CC0" w:rsidRPr="00886612">
        <w:rPr>
          <w:rFonts w:cstheme="minorHAnsi"/>
          <w:b/>
          <w:sz w:val="24"/>
          <w:szCs w:val="24"/>
        </w:rPr>
        <w:t xml:space="preserve"> για να πιαστούν τα ματωμένα πλεονάσματα. </w:t>
      </w:r>
    </w:p>
    <w:p w:rsidR="00CC3B9A" w:rsidRPr="008D651F" w:rsidRDefault="00886612" w:rsidP="008D651F">
      <w:pPr>
        <w:pStyle w:val="ListParagraph"/>
        <w:numPr>
          <w:ilvl w:val="0"/>
          <w:numId w:val="2"/>
        </w:numPr>
        <w:spacing w:line="276" w:lineRule="auto"/>
        <w:jc w:val="both"/>
        <w:rPr>
          <w:rFonts w:cstheme="minorHAnsi"/>
          <w:sz w:val="24"/>
          <w:szCs w:val="24"/>
        </w:rPr>
      </w:pPr>
      <w:r>
        <w:rPr>
          <w:rFonts w:cstheme="minorHAnsi"/>
          <w:sz w:val="24"/>
          <w:szCs w:val="24"/>
        </w:rPr>
        <w:t>Κατά τη γνώμη</w:t>
      </w:r>
      <w:r w:rsidR="00274CC0" w:rsidRPr="008D651F">
        <w:rPr>
          <w:rFonts w:cstheme="minorHAnsi"/>
          <w:sz w:val="24"/>
          <w:szCs w:val="24"/>
        </w:rPr>
        <w:t xml:space="preserve"> μας </w:t>
      </w:r>
      <w:r w:rsidR="00274CC0" w:rsidRPr="00886612">
        <w:rPr>
          <w:rFonts w:cstheme="minorHAnsi"/>
          <w:b/>
          <w:sz w:val="24"/>
          <w:szCs w:val="24"/>
        </w:rPr>
        <w:t>οι μορφωτικές ανάγκες των παιδιών του λαού είναι το κύριο</w:t>
      </w:r>
      <w:r>
        <w:rPr>
          <w:rFonts w:cstheme="minorHAnsi"/>
          <w:b/>
          <w:sz w:val="24"/>
          <w:szCs w:val="24"/>
        </w:rPr>
        <w:t xml:space="preserve">. </w:t>
      </w:r>
      <w:r w:rsidRPr="00071D15">
        <w:rPr>
          <w:rFonts w:cstheme="minorHAnsi"/>
          <w:sz w:val="24"/>
          <w:szCs w:val="24"/>
        </w:rPr>
        <w:t xml:space="preserve">Η </w:t>
      </w:r>
      <w:r w:rsidR="00274CC0" w:rsidRPr="00071D15">
        <w:rPr>
          <w:rFonts w:cstheme="minorHAnsi"/>
          <w:sz w:val="24"/>
          <w:szCs w:val="24"/>
        </w:rPr>
        <w:t xml:space="preserve"> </w:t>
      </w:r>
      <w:r w:rsidR="00274CC0" w:rsidRPr="008D651F">
        <w:rPr>
          <w:rFonts w:cstheme="minorHAnsi"/>
          <w:sz w:val="24"/>
          <w:szCs w:val="24"/>
        </w:rPr>
        <w:t xml:space="preserve">ικανοποίησή τους απαιτεί σύγκρουση με αυτή την πολιτική. Δε δεχόμαστε μία λογική που λέει ότι </w:t>
      </w:r>
      <w:r w:rsidRPr="00AE30B3">
        <w:rPr>
          <w:rFonts w:cstheme="minorHAnsi"/>
          <w:i/>
          <w:sz w:val="24"/>
          <w:szCs w:val="24"/>
        </w:rPr>
        <w:t>«</w:t>
      </w:r>
      <w:r w:rsidR="00274CC0" w:rsidRPr="00AE30B3">
        <w:rPr>
          <w:rFonts w:cstheme="minorHAnsi"/>
          <w:i/>
          <w:sz w:val="24"/>
          <w:szCs w:val="24"/>
        </w:rPr>
        <w:t>δεν έχω κτήρια</w:t>
      </w:r>
      <w:r w:rsidRPr="00AE30B3">
        <w:rPr>
          <w:rFonts w:cstheme="minorHAnsi"/>
          <w:i/>
          <w:sz w:val="24"/>
          <w:szCs w:val="24"/>
        </w:rPr>
        <w:t>»</w:t>
      </w:r>
      <w:r w:rsidR="00274CC0" w:rsidRPr="00AE30B3">
        <w:rPr>
          <w:rFonts w:cstheme="minorHAnsi"/>
          <w:i/>
          <w:sz w:val="24"/>
          <w:szCs w:val="24"/>
        </w:rPr>
        <w:t>,</w:t>
      </w:r>
      <w:r w:rsidR="00274CC0" w:rsidRPr="008D651F">
        <w:rPr>
          <w:rFonts w:cstheme="minorHAnsi"/>
          <w:sz w:val="24"/>
          <w:szCs w:val="24"/>
        </w:rPr>
        <w:t xml:space="preserve"> </w:t>
      </w:r>
      <w:r w:rsidRPr="00AE30B3">
        <w:rPr>
          <w:rFonts w:cstheme="minorHAnsi"/>
          <w:i/>
          <w:sz w:val="24"/>
          <w:szCs w:val="24"/>
        </w:rPr>
        <w:t>«</w:t>
      </w:r>
      <w:r w:rsidR="00BA7DAE">
        <w:rPr>
          <w:rFonts w:cstheme="minorHAnsi"/>
          <w:i/>
          <w:sz w:val="24"/>
          <w:szCs w:val="24"/>
        </w:rPr>
        <w:t>δε</w:t>
      </w:r>
      <w:r w:rsidR="00AE30B3" w:rsidRPr="00AE30B3">
        <w:rPr>
          <w:rFonts w:cstheme="minorHAnsi"/>
          <w:i/>
          <w:sz w:val="24"/>
          <w:szCs w:val="24"/>
        </w:rPr>
        <w:t xml:space="preserve"> δημιουργώ</w:t>
      </w:r>
      <w:r w:rsidR="00274CC0" w:rsidRPr="00AE30B3">
        <w:rPr>
          <w:rFonts w:cstheme="minorHAnsi"/>
          <w:i/>
          <w:sz w:val="24"/>
          <w:szCs w:val="24"/>
        </w:rPr>
        <w:t xml:space="preserve"> υποδομές</w:t>
      </w:r>
      <w:r>
        <w:rPr>
          <w:rFonts w:cstheme="minorHAnsi"/>
          <w:sz w:val="24"/>
          <w:szCs w:val="24"/>
        </w:rPr>
        <w:t>»</w:t>
      </w:r>
      <w:r w:rsidR="00274CC0" w:rsidRPr="008D651F">
        <w:rPr>
          <w:rFonts w:cstheme="minorHAnsi"/>
          <w:sz w:val="24"/>
          <w:szCs w:val="24"/>
        </w:rPr>
        <w:t xml:space="preserve">, </w:t>
      </w:r>
      <w:r>
        <w:rPr>
          <w:rFonts w:cstheme="minorHAnsi"/>
          <w:sz w:val="24"/>
          <w:szCs w:val="24"/>
        </w:rPr>
        <w:t>«</w:t>
      </w:r>
      <w:r w:rsidR="00274CC0" w:rsidRPr="00AE30B3">
        <w:rPr>
          <w:rFonts w:cstheme="minorHAnsi"/>
          <w:i/>
          <w:sz w:val="24"/>
          <w:szCs w:val="24"/>
        </w:rPr>
        <w:t>δε χρηματοδοτώ τη δημόσια εκπαίδευση</w:t>
      </w:r>
      <w:r w:rsidRPr="00AE30B3">
        <w:rPr>
          <w:rFonts w:cstheme="minorHAnsi"/>
          <w:i/>
          <w:sz w:val="24"/>
          <w:szCs w:val="24"/>
        </w:rPr>
        <w:t>»</w:t>
      </w:r>
      <w:r>
        <w:rPr>
          <w:rFonts w:cstheme="minorHAnsi"/>
          <w:sz w:val="24"/>
          <w:szCs w:val="24"/>
        </w:rPr>
        <w:t xml:space="preserve"> αλλά </w:t>
      </w:r>
      <w:r w:rsidR="00274CC0" w:rsidRPr="008D651F">
        <w:rPr>
          <w:rFonts w:cstheme="minorHAnsi"/>
          <w:sz w:val="24"/>
          <w:szCs w:val="24"/>
        </w:rPr>
        <w:t xml:space="preserve"> </w:t>
      </w:r>
      <w:r w:rsidRPr="00AE30B3">
        <w:rPr>
          <w:rFonts w:cstheme="minorHAnsi"/>
          <w:i/>
          <w:sz w:val="24"/>
          <w:szCs w:val="24"/>
        </w:rPr>
        <w:t>«</w:t>
      </w:r>
      <w:r w:rsidR="00274CC0" w:rsidRPr="00AE30B3">
        <w:rPr>
          <w:rFonts w:cstheme="minorHAnsi"/>
          <w:i/>
          <w:sz w:val="24"/>
          <w:szCs w:val="24"/>
        </w:rPr>
        <w:t>εφαρμόζω τη Δίχρονη Υποχρεωτική Προσχολική Αγωγή όπου τελικά η ίδια η ζωή λύνει το ζήτημα</w:t>
      </w:r>
      <w:r w:rsidRPr="00AE30B3">
        <w:rPr>
          <w:rFonts w:cstheme="minorHAnsi"/>
          <w:i/>
          <w:sz w:val="24"/>
          <w:szCs w:val="24"/>
        </w:rPr>
        <w:t>»</w:t>
      </w:r>
      <w:r w:rsidR="00274CC0" w:rsidRPr="008D651F">
        <w:rPr>
          <w:rFonts w:cstheme="minorHAnsi"/>
          <w:sz w:val="24"/>
          <w:szCs w:val="24"/>
        </w:rPr>
        <w:t xml:space="preserve"> (π.χ. μειωμένος αριθμός παιδιών λόγω υπογεννητικό</w:t>
      </w:r>
      <w:r w:rsidR="001535C0">
        <w:rPr>
          <w:rFonts w:cstheme="minorHAnsi"/>
          <w:sz w:val="24"/>
          <w:szCs w:val="24"/>
        </w:rPr>
        <w:t>τη</w:t>
      </w:r>
      <w:r w:rsidR="00274CC0" w:rsidRPr="008D651F">
        <w:rPr>
          <w:rFonts w:cstheme="minorHAnsi"/>
          <w:sz w:val="24"/>
          <w:szCs w:val="24"/>
        </w:rPr>
        <w:t>τας)</w:t>
      </w:r>
      <w:r w:rsidR="00071D15">
        <w:rPr>
          <w:rFonts w:cstheme="minorHAnsi"/>
          <w:sz w:val="24"/>
          <w:szCs w:val="24"/>
        </w:rPr>
        <w:t>,</w:t>
      </w:r>
      <w:r w:rsidR="00274CC0" w:rsidRPr="008D651F">
        <w:rPr>
          <w:rFonts w:cstheme="minorHAnsi"/>
          <w:sz w:val="24"/>
          <w:szCs w:val="24"/>
        </w:rPr>
        <w:t xml:space="preserve"> </w:t>
      </w:r>
      <w:r w:rsidR="00274CC0" w:rsidRPr="00071D15">
        <w:rPr>
          <w:rFonts w:cstheme="minorHAnsi"/>
          <w:i/>
          <w:sz w:val="24"/>
          <w:szCs w:val="24"/>
        </w:rPr>
        <w:t xml:space="preserve">αλλά και </w:t>
      </w:r>
      <w:r w:rsidR="001535C0">
        <w:rPr>
          <w:rFonts w:cstheme="minorHAnsi"/>
          <w:i/>
          <w:sz w:val="24"/>
          <w:szCs w:val="24"/>
        </w:rPr>
        <w:t xml:space="preserve">όπου </w:t>
      </w:r>
      <w:r w:rsidR="00274CC0" w:rsidRPr="00071D15">
        <w:rPr>
          <w:rFonts w:cstheme="minorHAnsi"/>
          <w:i/>
          <w:sz w:val="24"/>
          <w:szCs w:val="24"/>
        </w:rPr>
        <w:t>τα αντιεκπαιδευτικά μέτρα ωθούν στην κατεύθυνση αυτή</w:t>
      </w:r>
      <w:r w:rsidR="00274CC0" w:rsidRPr="008D651F">
        <w:rPr>
          <w:rFonts w:cstheme="minorHAnsi"/>
          <w:sz w:val="24"/>
          <w:szCs w:val="24"/>
        </w:rPr>
        <w:t xml:space="preserve"> (π.χ. </w:t>
      </w:r>
      <w:r w:rsidR="00071D15">
        <w:rPr>
          <w:rFonts w:cstheme="minorHAnsi"/>
          <w:sz w:val="24"/>
          <w:szCs w:val="24"/>
        </w:rPr>
        <w:t xml:space="preserve">διπλασιασμός από 7 σε 14 του ελάχιστου αριθμού </w:t>
      </w:r>
      <w:r w:rsidR="00274CC0" w:rsidRPr="008D651F">
        <w:rPr>
          <w:rFonts w:cstheme="minorHAnsi"/>
          <w:sz w:val="24"/>
          <w:szCs w:val="24"/>
        </w:rPr>
        <w:t>μαθητών για να δημιουργηθεί τμήμα νηπιαγωγείου, 30ωρο</w:t>
      </w:r>
      <w:r w:rsidR="001535C0">
        <w:rPr>
          <w:rFonts w:cstheme="minorHAnsi"/>
          <w:sz w:val="24"/>
          <w:szCs w:val="24"/>
        </w:rPr>
        <w:t>, προ</w:t>
      </w:r>
      <w:r w:rsidR="00274CC0" w:rsidRPr="008D651F">
        <w:rPr>
          <w:rFonts w:cstheme="minorHAnsi"/>
          <w:sz w:val="24"/>
          <w:szCs w:val="24"/>
        </w:rPr>
        <w:t>αιρετικότητα δηλαδή κλείσιμο ολοήμερων).</w:t>
      </w:r>
      <w:r w:rsidR="0096310D">
        <w:rPr>
          <w:rFonts w:cstheme="minorHAnsi"/>
          <w:sz w:val="24"/>
          <w:szCs w:val="24"/>
        </w:rPr>
        <w:t xml:space="preserve"> </w:t>
      </w:r>
      <w:r w:rsidR="003E7996">
        <w:rPr>
          <w:rFonts w:cstheme="minorHAnsi"/>
          <w:sz w:val="24"/>
          <w:szCs w:val="24"/>
        </w:rPr>
        <w:t xml:space="preserve">Είναι γνωστό ότι δεν προβλέπονται </w:t>
      </w:r>
      <w:r w:rsidR="00AE30B3">
        <w:rPr>
          <w:rFonts w:cstheme="minorHAnsi"/>
          <w:sz w:val="24"/>
          <w:szCs w:val="24"/>
        </w:rPr>
        <w:t>-</w:t>
      </w:r>
      <w:r w:rsidR="00071D15">
        <w:rPr>
          <w:rFonts w:cstheme="minorHAnsi"/>
          <w:sz w:val="24"/>
          <w:szCs w:val="24"/>
        </w:rPr>
        <w:t xml:space="preserve"> </w:t>
      </w:r>
      <w:r w:rsidR="003E7996">
        <w:rPr>
          <w:rFonts w:cstheme="minorHAnsi"/>
          <w:sz w:val="24"/>
          <w:szCs w:val="24"/>
        </w:rPr>
        <w:t xml:space="preserve">ούτε από τον τελευταίο </w:t>
      </w:r>
      <w:r w:rsidR="003E7996" w:rsidRPr="00DF6310">
        <w:rPr>
          <w:rFonts w:cstheme="minorHAnsi"/>
          <w:sz w:val="24"/>
          <w:szCs w:val="24"/>
        </w:rPr>
        <w:t>κρατικό προϋπολογισμό</w:t>
      </w:r>
      <w:r w:rsidR="00071D15" w:rsidRPr="00DF6310">
        <w:rPr>
          <w:rFonts w:cstheme="minorHAnsi"/>
          <w:sz w:val="24"/>
          <w:szCs w:val="24"/>
        </w:rPr>
        <w:t xml:space="preserve"> </w:t>
      </w:r>
      <w:r w:rsidR="00AE30B3" w:rsidRPr="00DF6310">
        <w:rPr>
          <w:rFonts w:cstheme="minorHAnsi"/>
          <w:sz w:val="24"/>
          <w:szCs w:val="24"/>
        </w:rPr>
        <w:t>-</w:t>
      </w:r>
      <w:r w:rsidR="003E7996" w:rsidRPr="00DF6310">
        <w:rPr>
          <w:rFonts w:cstheme="minorHAnsi"/>
          <w:sz w:val="24"/>
          <w:szCs w:val="24"/>
        </w:rPr>
        <w:t xml:space="preserve"> κονδύλια για την ανέγερση νέων σχολ</w:t>
      </w:r>
      <w:r w:rsidR="00AE30B3" w:rsidRPr="00DF6310">
        <w:rPr>
          <w:rFonts w:cstheme="minorHAnsi"/>
          <w:sz w:val="24"/>
          <w:szCs w:val="24"/>
        </w:rPr>
        <w:t>εί</w:t>
      </w:r>
      <w:r w:rsidR="003E7996" w:rsidRPr="00DF6310">
        <w:rPr>
          <w:rFonts w:cstheme="minorHAnsi"/>
          <w:sz w:val="24"/>
          <w:szCs w:val="24"/>
        </w:rPr>
        <w:t>ων και Νηπιαγωγείων</w:t>
      </w:r>
      <w:r w:rsidR="00071D15" w:rsidRPr="00DF6310">
        <w:rPr>
          <w:rFonts w:cstheme="minorHAnsi"/>
          <w:sz w:val="24"/>
          <w:szCs w:val="24"/>
        </w:rPr>
        <w:t>,</w:t>
      </w:r>
      <w:r w:rsidR="003E7996" w:rsidRPr="00DF6310">
        <w:rPr>
          <w:rFonts w:cstheme="minorHAnsi"/>
          <w:sz w:val="24"/>
          <w:szCs w:val="24"/>
        </w:rPr>
        <w:t xml:space="preserve"> όπως</w:t>
      </w:r>
      <w:r w:rsidR="003E7996">
        <w:rPr>
          <w:rFonts w:cstheme="minorHAnsi"/>
          <w:sz w:val="24"/>
          <w:szCs w:val="24"/>
        </w:rPr>
        <w:t xml:space="preserve"> επίσης ότι τα κονδύλι</w:t>
      </w:r>
      <w:r w:rsidR="003E7996" w:rsidRPr="00DF6310">
        <w:rPr>
          <w:rFonts w:cstheme="minorHAnsi"/>
          <w:sz w:val="24"/>
          <w:szCs w:val="24"/>
        </w:rPr>
        <w:t>α</w:t>
      </w:r>
      <w:r w:rsidR="003E7996">
        <w:rPr>
          <w:rFonts w:cstheme="minorHAnsi"/>
          <w:sz w:val="24"/>
          <w:szCs w:val="24"/>
        </w:rPr>
        <w:t xml:space="preserve"> για σχολικές υποδομές δεν είναι επιλέξιμα από τα ΕΣΠΑ!</w:t>
      </w:r>
    </w:p>
    <w:p w:rsidR="00886612" w:rsidRPr="00967F63" w:rsidRDefault="00274CC0" w:rsidP="008D651F">
      <w:pPr>
        <w:pStyle w:val="ListParagraph"/>
        <w:numPr>
          <w:ilvl w:val="0"/>
          <w:numId w:val="2"/>
        </w:numPr>
        <w:spacing w:line="276" w:lineRule="auto"/>
        <w:jc w:val="both"/>
        <w:rPr>
          <w:rFonts w:cstheme="minorHAnsi"/>
          <w:sz w:val="24"/>
          <w:szCs w:val="24"/>
        </w:rPr>
      </w:pPr>
      <w:r w:rsidRPr="00967F63">
        <w:rPr>
          <w:rFonts w:cstheme="minorHAnsi"/>
          <w:b/>
          <w:sz w:val="24"/>
          <w:szCs w:val="24"/>
        </w:rPr>
        <w:t>Η σταδιακή εφαρμογή του μέτρου χωρίς καμία πρόβλεψη για στήριξη από την κυβέρνηση (κονδύλια, προσωπικό, κτηριακό</w:t>
      </w:r>
      <w:r w:rsidR="005308F2" w:rsidRPr="00967F63">
        <w:rPr>
          <w:rFonts w:cstheme="minorHAnsi"/>
          <w:b/>
          <w:sz w:val="24"/>
          <w:szCs w:val="24"/>
        </w:rPr>
        <w:t xml:space="preserve"> κ.ά</w:t>
      </w:r>
      <w:r w:rsidR="0096310D" w:rsidRPr="00967F63">
        <w:rPr>
          <w:rFonts w:cstheme="minorHAnsi"/>
          <w:b/>
          <w:sz w:val="24"/>
          <w:szCs w:val="24"/>
        </w:rPr>
        <w:t>.</w:t>
      </w:r>
      <w:r w:rsidRPr="00967F63">
        <w:rPr>
          <w:rFonts w:cstheme="minorHAnsi"/>
          <w:b/>
          <w:sz w:val="24"/>
          <w:szCs w:val="24"/>
        </w:rPr>
        <w:t xml:space="preserve">) θα εντείνει τις </w:t>
      </w:r>
      <w:r w:rsidR="00886612" w:rsidRPr="00967F63">
        <w:rPr>
          <w:rFonts w:cstheme="minorHAnsi"/>
          <w:b/>
          <w:sz w:val="24"/>
          <w:szCs w:val="24"/>
        </w:rPr>
        <w:t xml:space="preserve">εκπαιδευτικές </w:t>
      </w:r>
      <w:r w:rsidRPr="00967F63">
        <w:rPr>
          <w:rFonts w:cstheme="minorHAnsi"/>
          <w:b/>
          <w:sz w:val="24"/>
          <w:szCs w:val="24"/>
        </w:rPr>
        <w:t>ανισότητες αν</w:t>
      </w:r>
      <w:r w:rsidR="00886612" w:rsidRPr="00967F63">
        <w:rPr>
          <w:rFonts w:cstheme="minorHAnsi"/>
          <w:b/>
          <w:sz w:val="24"/>
          <w:szCs w:val="24"/>
        </w:rPr>
        <w:t xml:space="preserve">άμεσα σε Περιφέρειες και Δήμους. </w:t>
      </w:r>
      <w:r w:rsidR="00886612" w:rsidRPr="00967F63">
        <w:rPr>
          <w:rFonts w:cstheme="minorHAnsi"/>
          <w:sz w:val="24"/>
          <w:szCs w:val="24"/>
        </w:rPr>
        <w:t>Είναι τελικά αμφίβολο</w:t>
      </w:r>
      <w:r w:rsidR="00071D15" w:rsidRPr="00967F63">
        <w:rPr>
          <w:rFonts w:cstheme="minorHAnsi"/>
          <w:sz w:val="24"/>
          <w:szCs w:val="24"/>
        </w:rPr>
        <w:t>,</w:t>
      </w:r>
      <w:r w:rsidR="00886612" w:rsidRPr="00967F63">
        <w:rPr>
          <w:rFonts w:cstheme="minorHAnsi"/>
          <w:sz w:val="24"/>
          <w:szCs w:val="24"/>
        </w:rPr>
        <w:t xml:space="preserve"> αν θα λύσ</w:t>
      </w:r>
      <w:r w:rsidRPr="00967F63">
        <w:rPr>
          <w:rFonts w:cstheme="minorHAnsi"/>
          <w:sz w:val="24"/>
          <w:szCs w:val="24"/>
        </w:rPr>
        <w:t>ει προβλήματα ή θα δημιουργεί νέα</w:t>
      </w:r>
      <w:r w:rsidR="00765791" w:rsidRPr="00967F63">
        <w:rPr>
          <w:rFonts w:cstheme="minorHAnsi"/>
          <w:sz w:val="24"/>
          <w:szCs w:val="24"/>
        </w:rPr>
        <w:t>,</w:t>
      </w:r>
      <w:r w:rsidRPr="00967F63">
        <w:rPr>
          <w:rFonts w:cstheme="minorHAnsi"/>
          <w:sz w:val="24"/>
          <w:szCs w:val="24"/>
        </w:rPr>
        <w:t xml:space="preserve"> ειδικά για οικογένειες που έχουν ιδιαίτερα αυξημένες ανάγκες, έχουν ανάγκη από δομή προσχολικής αγωγής ολοήμερης </w:t>
      </w:r>
      <w:r w:rsidR="0096310D" w:rsidRPr="00967F63">
        <w:rPr>
          <w:rFonts w:cstheme="minorHAnsi"/>
          <w:sz w:val="24"/>
          <w:szCs w:val="24"/>
        </w:rPr>
        <w:t>και διευ</w:t>
      </w:r>
      <w:bookmarkStart w:id="0" w:name="_GoBack"/>
      <w:bookmarkEnd w:id="0"/>
      <w:r w:rsidR="0096310D" w:rsidRPr="00967F63">
        <w:rPr>
          <w:rFonts w:cstheme="minorHAnsi"/>
          <w:sz w:val="24"/>
          <w:szCs w:val="24"/>
        </w:rPr>
        <w:t xml:space="preserve">ρυμένης </w:t>
      </w:r>
      <w:r w:rsidRPr="00967F63">
        <w:rPr>
          <w:rFonts w:cstheme="minorHAnsi"/>
          <w:sz w:val="24"/>
          <w:szCs w:val="24"/>
        </w:rPr>
        <w:t>λειτουργίας</w:t>
      </w:r>
      <w:r w:rsidR="00967F63" w:rsidRPr="00967F63">
        <w:rPr>
          <w:rFonts w:cstheme="minorHAnsi"/>
          <w:sz w:val="24"/>
          <w:szCs w:val="24"/>
        </w:rPr>
        <w:t>.</w:t>
      </w:r>
      <w:r w:rsidR="00066001" w:rsidRPr="00967F63">
        <w:rPr>
          <w:rFonts w:cstheme="minorHAnsi"/>
          <w:sz w:val="24"/>
          <w:szCs w:val="24"/>
        </w:rPr>
        <w:t xml:space="preserve"> </w:t>
      </w:r>
    </w:p>
    <w:p w:rsidR="00C32E4C" w:rsidRPr="003E7996" w:rsidRDefault="00066001" w:rsidP="003E7996">
      <w:pPr>
        <w:pStyle w:val="ListParagraph"/>
        <w:numPr>
          <w:ilvl w:val="0"/>
          <w:numId w:val="2"/>
        </w:numPr>
        <w:spacing w:line="276" w:lineRule="auto"/>
        <w:jc w:val="both"/>
        <w:rPr>
          <w:rFonts w:cstheme="minorHAnsi"/>
          <w:sz w:val="24"/>
          <w:szCs w:val="24"/>
        </w:rPr>
      </w:pPr>
      <w:r w:rsidRPr="00886612">
        <w:rPr>
          <w:rFonts w:cstheme="minorHAnsi"/>
          <w:b/>
          <w:sz w:val="24"/>
          <w:szCs w:val="24"/>
        </w:rPr>
        <w:t>Ερωτηματικά προκαλεί το ότι δεν αναφέρεται πουθενά</w:t>
      </w:r>
      <w:r w:rsidR="00071D15">
        <w:rPr>
          <w:rFonts w:cstheme="minorHAnsi"/>
          <w:b/>
          <w:sz w:val="24"/>
          <w:szCs w:val="24"/>
        </w:rPr>
        <w:t>,</w:t>
      </w:r>
      <w:r w:rsidRPr="00886612">
        <w:rPr>
          <w:rFonts w:cstheme="minorHAnsi"/>
          <w:b/>
          <w:sz w:val="24"/>
          <w:szCs w:val="24"/>
        </w:rPr>
        <w:t xml:space="preserve"> αν στα «μεταβατικά» χρόνια και στους δήμους που θα έχο</w:t>
      </w:r>
      <w:r w:rsidR="00071D15">
        <w:rPr>
          <w:rFonts w:cstheme="minorHAnsi"/>
          <w:b/>
          <w:sz w:val="24"/>
          <w:szCs w:val="24"/>
        </w:rPr>
        <w:t>υν ενταχθεί στις περιοχές της «Δ</w:t>
      </w:r>
      <w:r w:rsidRPr="00886612">
        <w:rPr>
          <w:rFonts w:cstheme="minorHAnsi"/>
          <w:b/>
          <w:sz w:val="24"/>
          <w:szCs w:val="24"/>
        </w:rPr>
        <w:t>ίχρονης» θα είναι υποχρεωτική</w:t>
      </w:r>
      <w:r w:rsidRPr="008D651F">
        <w:rPr>
          <w:rFonts w:cstheme="minorHAnsi"/>
          <w:sz w:val="24"/>
          <w:szCs w:val="24"/>
        </w:rPr>
        <w:t xml:space="preserve"> η εγγραφ</w:t>
      </w:r>
      <w:r w:rsidR="00071D15">
        <w:rPr>
          <w:rFonts w:cstheme="minorHAnsi"/>
          <w:sz w:val="24"/>
          <w:szCs w:val="24"/>
        </w:rPr>
        <w:t>ή όλων των παιδιών στο δημόσιο Ν</w:t>
      </w:r>
      <w:r w:rsidRPr="008D651F">
        <w:rPr>
          <w:rFonts w:cstheme="minorHAnsi"/>
          <w:sz w:val="24"/>
          <w:szCs w:val="24"/>
        </w:rPr>
        <w:t xml:space="preserve">ηπιαγωγείο </w:t>
      </w:r>
      <w:r w:rsidRPr="0096310D">
        <w:rPr>
          <w:rFonts w:cstheme="minorHAnsi"/>
          <w:sz w:val="24"/>
          <w:szCs w:val="24"/>
        </w:rPr>
        <w:t>ή</w:t>
      </w:r>
      <w:r w:rsidRPr="0096310D">
        <w:rPr>
          <w:rFonts w:cstheme="minorHAnsi"/>
          <w:b/>
          <w:sz w:val="24"/>
          <w:szCs w:val="24"/>
        </w:rPr>
        <w:t xml:space="preserve"> </w:t>
      </w:r>
      <w:r w:rsidRPr="008D651F">
        <w:rPr>
          <w:rFonts w:cstheme="minorHAnsi"/>
          <w:sz w:val="24"/>
          <w:szCs w:val="24"/>
        </w:rPr>
        <w:t>θα υπάρχει δικαίωμα επιλογής των γονιών ανάμεσα στο δημόσιο Νηπιαγωγείο και σε παιδικό σταθμό.</w:t>
      </w:r>
    </w:p>
    <w:p w:rsidR="00886612" w:rsidRDefault="00886612" w:rsidP="008D651F">
      <w:pPr>
        <w:spacing w:line="276" w:lineRule="auto"/>
        <w:jc w:val="both"/>
        <w:rPr>
          <w:rFonts w:cstheme="minorHAnsi"/>
          <w:sz w:val="24"/>
          <w:szCs w:val="24"/>
        </w:rPr>
      </w:pPr>
      <w:r w:rsidRPr="003E7996">
        <w:rPr>
          <w:rFonts w:cstheme="minorHAnsi"/>
          <w:b/>
          <w:sz w:val="24"/>
          <w:szCs w:val="24"/>
        </w:rPr>
        <w:t>Με βάση τις εξελίξεις δεν εφησυχάζουμε</w:t>
      </w:r>
      <w:r w:rsidR="003E7996">
        <w:rPr>
          <w:rFonts w:cstheme="minorHAnsi"/>
          <w:b/>
          <w:sz w:val="24"/>
          <w:szCs w:val="24"/>
        </w:rPr>
        <w:t>!</w:t>
      </w:r>
      <w:r>
        <w:rPr>
          <w:rFonts w:cstheme="minorHAnsi"/>
          <w:sz w:val="24"/>
          <w:szCs w:val="24"/>
        </w:rPr>
        <w:t xml:space="preserve"> Δεν έχουμε καμία αυταπάτη για τις στοχεύσεις της αντιλαϊκής πολιτικής ΣΥΡΙΖΑ – ΑΝΕΛ</w:t>
      </w:r>
      <w:r w:rsidR="00071D15">
        <w:rPr>
          <w:rFonts w:cstheme="minorHAnsi"/>
          <w:sz w:val="24"/>
          <w:szCs w:val="24"/>
        </w:rPr>
        <w:t>,</w:t>
      </w:r>
      <w:r>
        <w:rPr>
          <w:rFonts w:cstheme="minorHAnsi"/>
          <w:sz w:val="24"/>
          <w:szCs w:val="24"/>
        </w:rPr>
        <w:t xml:space="preserve"> που από τη μια τσακίζει τη ζωή μας και από την άλλη επιδιώκει να παρουσιάσει ότι δήθεν ικανοποιεί λαϊκά αιτήματα.   </w:t>
      </w:r>
    </w:p>
    <w:p w:rsidR="003E7996" w:rsidRDefault="001946C1" w:rsidP="008D651F">
      <w:pPr>
        <w:spacing w:line="276" w:lineRule="auto"/>
        <w:jc w:val="both"/>
        <w:rPr>
          <w:rFonts w:cstheme="minorHAnsi"/>
          <w:sz w:val="24"/>
          <w:szCs w:val="24"/>
        </w:rPr>
      </w:pPr>
      <w:r w:rsidRPr="003E7996">
        <w:rPr>
          <w:rFonts w:cstheme="minorHAnsi"/>
          <w:b/>
          <w:sz w:val="24"/>
          <w:szCs w:val="24"/>
        </w:rPr>
        <w:t>Διεκδικούμε</w:t>
      </w:r>
      <w:r w:rsidR="00CC3B9A" w:rsidRPr="003E7996">
        <w:rPr>
          <w:rFonts w:cstheme="minorHAnsi"/>
          <w:b/>
          <w:sz w:val="24"/>
          <w:szCs w:val="24"/>
        </w:rPr>
        <w:t xml:space="preserve"> εδώ και τώρα Δίχρονη Υποχρεωτική Προσχολική Αγωγή για όλα τα νήπια </w:t>
      </w:r>
      <w:r w:rsidR="00AE30B3">
        <w:rPr>
          <w:rFonts w:cstheme="minorHAnsi"/>
          <w:b/>
          <w:sz w:val="24"/>
          <w:szCs w:val="24"/>
        </w:rPr>
        <w:t xml:space="preserve">- </w:t>
      </w:r>
      <w:proofErr w:type="spellStart"/>
      <w:r w:rsidR="00AE30B3" w:rsidRPr="003E7996">
        <w:rPr>
          <w:rFonts w:cstheme="minorHAnsi"/>
          <w:b/>
          <w:sz w:val="24"/>
          <w:szCs w:val="24"/>
        </w:rPr>
        <w:t>προνήπια</w:t>
      </w:r>
      <w:proofErr w:type="spellEnd"/>
      <w:r w:rsidR="00CC3B9A" w:rsidRPr="003E7996">
        <w:rPr>
          <w:rFonts w:cstheme="minorHAnsi"/>
          <w:b/>
          <w:sz w:val="24"/>
          <w:szCs w:val="24"/>
        </w:rPr>
        <w:t xml:space="preserve"> στο Δημόσιο Νηπιαγωγείο</w:t>
      </w:r>
      <w:r w:rsidR="00321E80">
        <w:rPr>
          <w:rFonts w:cstheme="minorHAnsi"/>
          <w:b/>
          <w:sz w:val="24"/>
          <w:szCs w:val="24"/>
        </w:rPr>
        <w:t>!</w:t>
      </w:r>
    </w:p>
    <w:p w:rsidR="003357D7" w:rsidRDefault="00CC3B9A" w:rsidP="008D651F">
      <w:pPr>
        <w:spacing w:line="276" w:lineRule="auto"/>
        <w:jc w:val="both"/>
        <w:rPr>
          <w:rFonts w:cstheme="minorHAnsi"/>
          <w:sz w:val="24"/>
          <w:szCs w:val="24"/>
        </w:rPr>
      </w:pPr>
      <w:r w:rsidRPr="008D651F">
        <w:rPr>
          <w:rFonts w:cstheme="minorHAnsi"/>
          <w:sz w:val="24"/>
          <w:szCs w:val="24"/>
        </w:rPr>
        <w:t>Εδώ και τώρα μέτρα ανάπτυξης των υποδομών, προσλήψεις μόνιμου προσωπικού και χρηματοδότηση</w:t>
      </w:r>
      <w:r w:rsidR="00071D15">
        <w:rPr>
          <w:rFonts w:cstheme="minorHAnsi"/>
          <w:sz w:val="24"/>
          <w:szCs w:val="24"/>
        </w:rPr>
        <w:t>,</w:t>
      </w:r>
      <w:r w:rsidRPr="008D651F">
        <w:rPr>
          <w:rFonts w:cstheme="minorHAnsi"/>
          <w:sz w:val="24"/>
          <w:szCs w:val="24"/>
        </w:rPr>
        <w:t xml:space="preserve"> που να καλύπτει τις ανάγκες.</w:t>
      </w:r>
      <w:r w:rsidR="001946C1" w:rsidRPr="008D651F">
        <w:rPr>
          <w:rFonts w:cstheme="minorHAnsi"/>
          <w:sz w:val="24"/>
          <w:szCs w:val="24"/>
        </w:rPr>
        <w:t xml:space="preserve"> Καμία σκέψη για το πέρασμα των Νηπιαγωγείων στους Δήμους.</w:t>
      </w:r>
      <w:r w:rsidRPr="008D651F">
        <w:rPr>
          <w:rFonts w:cstheme="minorHAnsi"/>
          <w:sz w:val="24"/>
          <w:szCs w:val="24"/>
        </w:rPr>
        <w:t xml:space="preserve"> Όλα τα παιδιά ως τεσσάρων ετών σε δημόσιους </w:t>
      </w:r>
      <w:r w:rsidR="0096310D">
        <w:rPr>
          <w:rFonts w:cstheme="minorHAnsi"/>
          <w:sz w:val="24"/>
          <w:szCs w:val="24"/>
        </w:rPr>
        <w:t xml:space="preserve">αποκλειστικά </w:t>
      </w:r>
      <w:r w:rsidRPr="008D651F">
        <w:rPr>
          <w:rFonts w:cstheme="minorHAnsi"/>
          <w:sz w:val="24"/>
          <w:szCs w:val="24"/>
        </w:rPr>
        <w:t>δωρεάν παιδικούς σταθμούς</w:t>
      </w:r>
      <w:r w:rsidR="0096310D">
        <w:rPr>
          <w:rFonts w:cstheme="minorHAnsi"/>
          <w:sz w:val="24"/>
          <w:szCs w:val="24"/>
        </w:rPr>
        <w:t xml:space="preserve"> χωρίς τροφεία.</w:t>
      </w:r>
    </w:p>
    <w:p w:rsidR="00886612" w:rsidRPr="00071D15" w:rsidRDefault="00886612" w:rsidP="00071D15">
      <w:pPr>
        <w:pBdr>
          <w:top w:val="single" w:sz="4" w:space="1" w:color="auto"/>
          <w:left w:val="single" w:sz="4" w:space="4" w:color="auto"/>
          <w:bottom w:val="single" w:sz="4" w:space="1" w:color="auto"/>
          <w:right w:val="single" w:sz="4" w:space="4" w:color="auto"/>
        </w:pBdr>
        <w:spacing w:line="276" w:lineRule="auto"/>
        <w:jc w:val="center"/>
        <w:rPr>
          <w:rFonts w:cstheme="minorHAnsi"/>
          <w:b/>
          <w:sz w:val="24"/>
          <w:szCs w:val="24"/>
        </w:rPr>
      </w:pPr>
      <w:r w:rsidRPr="00071D15">
        <w:rPr>
          <w:rFonts w:cstheme="minorHAnsi"/>
          <w:b/>
          <w:sz w:val="24"/>
          <w:szCs w:val="24"/>
        </w:rPr>
        <w:t>Όλοι συσπειρωμέν</w:t>
      </w:r>
      <w:r w:rsidR="00071D15" w:rsidRPr="00071D15">
        <w:rPr>
          <w:rFonts w:cstheme="minorHAnsi"/>
          <w:b/>
          <w:sz w:val="24"/>
          <w:szCs w:val="24"/>
        </w:rPr>
        <w:t>οι στα σωματεία μας! Όλοι στις Κ</w:t>
      </w:r>
      <w:r w:rsidRPr="00071D15">
        <w:rPr>
          <w:rFonts w:cstheme="minorHAnsi"/>
          <w:b/>
          <w:sz w:val="24"/>
          <w:szCs w:val="24"/>
        </w:rPr>
        <w:t>ινητοποιήσε</w:t>
      </w:r>
      <w:r w:rsidR="00071D15" w:rsidRPr="00071D15">
        <w:rPr>
          <w:rFonts w:cstheme="minorHAnsi"/>
          <w:b/>
          <w:sz w:val="24"/>
          <w:szCs w:val="24"/>
        </w:rPr>
        <w:t>ις και τις Γενικές  Συνελεύσεις!</w:t>
      </w:r>
    </w:p>
    <w:p w:rsidR="005F54F1" w:rsidRPr="008D651F" w:rsidRDefault="00CC3B9A" w:rsidP="00AE30B3">
      <w:pPr>
        <w:spacing w:line="276" w:lineRule="auto"/>
        <w:jc w:val="right"/>
        <w:rPr>
          <w:rFonts w:cstheme="minorHAnsi"/>
          <w:sz w:val="24"/>
          <w:szCs w:val="24"/>
        </w:rPr>
      </w:pPr>
      <w:r w:rsidRPr="008D651F">
        <w:rPr>
          <w:rFonts w:cstheme="minorHAnsi"/>
          <w:sz w:val="24"/>
          <w:szCs w:val="24"/>
        </w:rPr>
        <w:t>Αθήνα</w:t>
      </w:r>
      <w:r w:rsidR="00C32E4C">
        <w:rPr>
          <w:rFonts w:cstheme="minorHAnsi"/>
          <w:sz w:val="24"/>
          <w:szCs w:val="24"/>
        </w:rPr>
        <w:t>,</w:t>
      </w:r>
      <w:r w:rsidR="00DF6310">
        <w:rPr>
          <w:rFonts w:cstheme="minorHAnsi"/>
          <w:sz w:val="24"/>
          <w:szCs w:val="24"/>
        </w:rPr>
        <w:t xml:space="preserve"> 1</w:t>
      </w:r>
      <w:r w:rsidR="00B3347B">
        <w:rPr>
          <w:rFonts w:cstheme="minorHAnsi"/>
          <w:sz w:val="24"/>
          <w:szCs w:val="24"/>
          <w:lang w:val="en-US"/>
        </w:rPr>
        <w:t>7</w:t>
      </w:r>
      <w:r w:rsidRPr="008D651F">
        <w:rPr>
          <w:rFonts w:cstheme="minorHAnsi"/>
          <w:sz w:val="24"/>
          <w:szCs w:val="24"/>
        </w:rPr>
        <w:t>/2/2018</w:t>
      </w:r>
    </w:p>
    <w:sectPr w:rsidR="005F54F1" w:rsidRPr="008D651F" w:rsidSect="00886612">
      <w:pgSz w:w="11906" w:h="16838"/>
      <w:pgMar w:top="709" w:right="851" w:bottom="709" w:left="851" w:header="0" w:footer="0" w:gutter="0"/>
      <w:cols w:space="708"/>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C68E6"/>
    <w:multiLevelType w:val="hybridMultilevel"/>
    <w:tmpl w:val="1A56B1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8E11165"/>
    <w:multiLevelType w:val="hybridMultilevel"/>
    <w:tmpl w:val="8A929DDE"/>
    <w:lvl w:ilvl="0" w:tplc="DE40D89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proofState w:spelling="clean" w:grammar="clean"/>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7D7"/>
    <w:rsid w:val="00015E22"/>
    <w:rsid w:val="00044598"/>
    <w:rsid w:val="00066001"/>
    <w:rsid w:val="00071D15"/>
    <w:rsid w:val="001535C0"/>
    <w:rsid w:val="001946C1"/>
    <w:rsid w:val="001B007E"/>
    <w:rsid w:val="001F23FB"/>
    <w:rsid w:val="00211C6C"/>
    <w:rsid w:val="00274CC0"/>
    <w:rsid w:val="002C2E17"/>
    <w:rsid w:val="00321E80"/>
    <w:rsid w:val="003357D7"/>
    <w:rsid w:val="00361B02"/>
    <w:rsid w:val="00382C73"/>
    <w:rsid w:val="003B61A4"/>
    <w:rsid w:val="003E7996"/>
    <w:rsid w:val="004632B8"/>
    <w:rsid w:val="005308F2"/>
    <w:rsid w:val="00587203"/>
    <w:rsid w:val="005B13A9"/>
    <w:rsid w:val="005B472B"/>
    <w:rsid w:val="005F54F1"/>
    <w:rsid w:val="00682BFE"/>
    <w:rsid w:val="006A4FE7"/>
    <w:rsid w:val="006C5C0C"/>
    <w:rsid w:val="006E4F9E"/>
    <w:rsid w:val="006F44F4"/>
    <w:rsid w:val="00765791"/>
    <w:rsid w:val="00770F56"/>
    <w:rsid w:val="007A0340"/>
    <w:rsid w:val="007F12B7"/>
    <w:rsid w:val="00802DC2"/>
    <w:rsid w:val="0083021B"/>
    <w:rsid w:val="00872D19"/>
    <w:rsid w:val="00886612"/>
    <w:rsid w:val="008C5B09"/>
    <w:rsid w:val="008D651F"/>
    <w:rsid w:val="008F0F05"/>
    <w:rsid w:val="0096310D"/>
    <w:rsid w:val="00967F63"/>
    <w:rsid w:val="00A00FC7"/>
    <w:rsid w:val="00AC008C"/>
    <w:rsid w:val="00AE30B3"/>
    <w:rsid w:val="00B02E0F"/>
    <w:rsid w:val="00B11D99"/>
    <w:rsid w:val="00B3347B"/>
    <w:rsid w:val="00B7589F"/>
    <w:rsid w:val="00B82E2A"/>
    <w:rsid w:val="00BA7DAE"/>
    <w:rsid w:val="00C32E4C"/>
    <w:rsid w:val="00CC3B9A"/>
    <w:rsid w:val="00CC7D31"/>
    <w:rsid w:val="00CF2AD2"/>
    <w:rsid w:val="00D529C5"/>
    <w:rsid w:val="00D60DA7"/>
    <w:rsid w:val="00D93884"/>
    <w:rsid w:val="00DA475E"/>
    <w:rsid w:val="00DF6310"/>
    <w:rsid w:val="00E15338"/>
    <w:rsid w:val="00E6434C"/>
    <w:rsid w:val="00E80040"/>
    <w:rsid w:val="00F918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E00737-D617-41D8-BA6E-7A8C822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0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08C"/>
    <w:pPr>
      <w:ind w:left="720"/>
      <w:contextualSpacing/>
    </w:pPr>
  </w:style>
  <w:style w:type="paragraph" w:styleId="BalloonText">
    <w:name w:val="Balloon Text"/>
    <w:basedOn w:val="Normal"/>
    <w:link w:val="BalloonTextChar"/>
    <w:uiPriority w:val="99"/>
    <w:semiHidden/>
    <w:unhideWhenUsed/>
    <w:rsid w:val="008D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5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24225">
      <w:bodyDiv w:val="1"/>
      <w:marLeft w:val="0"/>
      <w:marRight w:val="0"/>
      <w:marTop w:val="0"/>
      <w:marBottom w:val="0"/>
      <w:divBdr>
        <w:top w:val="none" w:sz="0" w:space="0" w:color="auto"/>
        <w:left w:val="none" w:sz="0" w:space="0" w:color="auto"/>
        <w:bottom w:val="none" w:sz="0" w:space="0" w:color="auto"/>
        <w:right w:val="none" w:sz="0" w:space="0" w:color="auto"/>
      </w:divBdr>
      <w:divsChild>
        <w:div w:id="1537695398">
          <w:marLeft w:val="0"/>
          <w:marRight w:val="0"/>
          <w:marTop w:val="0"/>
          <w:marBottom w:val="0"/>
          <w:divBdr>
            <w:top w:val="none" w:sz="0" w:space="0" w:color="auto"/>
            <w:left w:val="none" w:sz="0" w:space="0" w:color="auto"/>
            <w:bottom w:val="none" w:sz="0" w:space="0" w:color="auto"/>
            <w:right w:val="none" w:sz="0" w:space="0" w:color="auto"/>
          </w:divBdr>
        </w:div>
        <w:div w:id="770320472">
          <w:marLeft w:val="0"/>
          <w:marRight w:val="0"/>
          <w:marTop w:val="0"/>
          <w:marBottom w:val="0"/>
          <w:divBdr>
            <w:top w:val="none" w:sz="0" w:space="0" w:color="auto"/>
            <w:left w:val="none" w:sz="0" w:space="0" w:color="auto"/>
            <w:bottom w:val="none" w:sz="0" w:space="0" w:color="auto"/>
            <w:right w:val="none" w:sz="0" w:space="0" w:color="auto"/>
          </w:divBdr>
        </w:div>
        <w:div w:id="1521775996">
          <w:marLeft w:val="0"/>
          <w:marRight w:val="0"/>
          <w:marTop w:val="0"/>
          <w:marBottom w:val="0"/>
          <w:divBdr>
            <w:top w:val="none" w:sz="0" w:space="0" w:color="auto"/>
            <w:left w:val="none" w:sz="0" w:space="0" w:color="auto"/>
            <w:bottom w:val="none" w:sz="0" w:space="0" w:color="auto"/>
            <w:right w:val="none" w:sz="0" w:space="0" w:color="auto"/>
          </w:divBdr>
        </w:div>
        <w:div w:id="1121998691">
          <w:marLeft w:val="0"/>
          <w:marRight w:val="0"/>
          <w:marTop w:val="0"/>
          <w:marBottom w:val="0"/>
          <w:divBdr>
            <w:top w:val="none" w:sz="0" w:space="0" w:color="auto"/>
            <w:left w:val="none" w:sz="0" w:space="0" w:color="auto"/>
            <w:bottom w:val="none" w:sz="0" w:space="0" w:color="auto"/>
            <w:right w:val="none" w:sz="0" w:space="0" w:color="auto"/>
          </w:divBdr>
        </w:div>
        <w:div w:id="301740229">
          <w:marLeft w:val="0"/>
          <w:marRight w:val="0"/>
          <w:marTop w:val="0"/>
          <w:marBottom w:val="0"/>
          <w:divBdr>
            <w:top w:val="none" w:sz="0" w:space="0" w:color="auto"/>
            <w:left w:val="none" w:sz="0" w:space="0" w:color="auto"/>
            <w:bottom w:val="none" w:sz="0" w:space="0" w:color="auto"/>
            <w:right w:val="none" w:sz="0" w:space="0" w:color="auto"/>
          </w:divBdr>
        </w:div>
        <w:div w:id="2100985479">
          <w:marLeft w:val="0"/>
          <w:marRight w:val="0"/>
          <w:marTop w:val="0"/>
          <w:marBottom w:val="0"/>
          <w:divBdr>
            <w:top w:val="none" w:sz="0" w:space="0" w:color="auto"/>
            <w:left w:val="none" w:sz="0" w:space="0" w:color="auto"/>
            <w:bottom w:val="none" w:sz="0" w:space="0" w:color="auto"/>
            <w:right w:val="none" w:sz="0" w:space="0" w:color="auto"/>
          </w:divBdr>
        </w:div>
        <w:div w:id="970673299">
          <w:marLeft w:val="0"/>
          <w:marRight w:val="0"/>
          <w:marTop w:val="0"/>
          <w:marBottom w:val="0"/>
          <w:divBdr>
            <w:top w:val="none" w:sz="0" w:space="0" w:color="auto"/>
            <w:left w:val="none" w:sz="0" w:space="0" w:color="auto"/>
            <w:bottom w:val="none" w:sz="0" w:space="0" w:color="auto"/>
            <w:right w:val="none" w:sz="0" w:space="0" w:color="auto"/>
          </w:divBdr>
        </w:div>
        <w:div w:id="1415740136">
          <w:marLeft w:val="0"/>
          <w:marRight w:val="0"/>
          <w:marTop w:val="0"/>
          <w:marBottom w:val="0"/>
          <w:divBdr>
            <w:top w:val="none" w:sz="0" w:space="0" w:color="auto"/>
            <w:left w:val="none" w:sz="0" w:space="0" w:color="auto"/>
            <w:bottom w:val="none" w:sz="0" w:space="0" w:color="auto"/>
            <w:right w:val="none" w:sz="0" w:space="0" w:color="auto"/>
          </w:divBdr>
        </w:div>
        <w:div w:id="994378315">
          <w:marLeft w:val="0"/>
          <w:marRight w:val="0"/>
          <w:marTop w:val="0"/>
          <w:marBottom w:val="0"/>
          <w:divBdr>
            <w:top w:val="none" w:sz="0" w:space="0" w:color="auto"/>
            <w:left w:val="none" w:sz="0" w:space="0" w:color="auto"/>
            <w:bottom w:val="none" w:sz="0" w:space="0" w:color="auto"/>
            <w:right w:val="none" w:sz="0" w:space="0" w:color="auto"/>
          </w:divBdr>
        </w:div>
        <w:div w:id="2012760514">
          <w:marLeft w:val="0"/>
          <w:marRight w:val="0"/>
          <w:marTop w:val="0"/>
          <w:marBottom w:val="0"/>
          <w:divBdr>
            <w:top w:val="none" w:sz="0" w:space="0" w:color="auto"/>
            <w:left w:val="none" w:sz="0" w:space="0" w:color="auto"/>
            <w:bottom w:val="none" w:sz="0" w:space="0" w:color="auto"/>
            <w:right w:val="none" w:sz="0" w:space="0" w:color="auto"/>
          </w:divBdr>
        </w:div>
        <w:div w:id="934168948">
          <w:marLeft w:val="0"/>
          <w:marRight w:val="0"/>
          <w:marTop w:val="0"/>
          <w:marBottom w:val="0"/>
          <w:divBdr>
            <w:top w:val="none" w:sz="0" w:space="0" w:color="auto"/>
            <w:left w:val="none" w:sz="0" w:space="0" w:color="auto"/>
            <w:bottom w:val="none" w:sz="0" w:space="0" w:color="auto"/>
            <w:right w:val="none" w:sz="0" w:space="0" w:color="auto"/>
          </w:divBdr>
        </w:div>
        <w:div w:id="1911840927">
          <w:marLeft w:val="0"/>
          <w:marRight w:val="0"/>
          <w:marTop w:val="0"/>
          <w:marBottom w:val="0"/>
          <w:divBdr>
            <w:top w:val="none" w:sz="0" w:space="0" w:color="auto"/>
            <w:left w:val="none" w:sz="0" w:space="0" w:color="auto"/>
            <w:bottom w:val="none" w:sz="0" w:space="0" w:color="auto"/>
            <w:right w:val="none" w:sz="0" w:space="0" w:color="auto"/>
          </w:divBdr>
        </w:div>
        <w:div w:id="1662612893">
          <w:marLeft w:val="0"/>
          <w:marRight w:val="0"/>
          <w:marTop w:val="0"/>
          <w:marBottom w:val="0"/>
          <w:divBdr>
            <w:top w:val="none" w:sz="0" w:space="0" w:color="auto"/>
            <w:left w:val="none" w:sz="0" w:space="0" w:color="auto"/>
            <w:bottom w:val="none" w:sz="0" w:space="0" w:color="auto"/>
            <w:right w:val="none" w:sz="0" w:space="0" w:color="auto"/>
          </w:divBdr>
        </w:div>
        <w:div w:id="831798470">
          <w:marLeft w:val="0"/>
          <w:marRight w:val="0"/>
          <w:marTop w:val="0"/>
          <w:marBottom w:val="0"/>
          <w:divBdr>
            <w:top w:val="none" w:sz="0" w:space="0" w:color="auto"/>
            <w:left w:val="none" w:sz="0" w:space="0" w:color="auto"/>
            <w:bottom w:val="none" w:sz="0" w:space="0" w:color="auto"/>
            <w:right w:val="none" w:sz="0" w:space="0" w:color="auto"/>
          </w:divBdr>
        </w:div>
        <w:div w:id="104661926">
          <w:marLeft w:val="0"/>
          <w:marRight w:val="0"/>
          <w:marTop w:val="0"/>
          <w:marBottom w:val="0"/>
          <w:divBdr>
            <w:top w:val="none" w:sz="0" w:space="0" w:color="auto"/>
            <w:left w:val="none" w:sz="0" w:space="0" w:color="auto"/>
            <w:bottom w:val="none" w:sz="0" w:space="0" w:color="auto"/>
            <w:right w:val="none" w:sz="0" w:space="0" w:color="auto"/>
          </w:divBdr>
        </w:div>
        <w:div w:id="1924530590">
          <w:marLeft w:val="0"/>
          <w:marRight w:val="0"/>
          <w:marTop w:val="0"/>
          <w:marBottom w:val="0"/>
          <w:divBdr>
            <w:top w:val="none" w:sz="0" w:space="0" w:color="auto"/>
            <w:left w:val="none" w:sz="0" w:space="0" w:color="auto"/>
            <w:bottom w:val="none" w:sz="0" w:space="0" w:color="auto"/>
            <w:right w:val="none" w:sz="0" w:space="0" w:color="auto"/>
          </w:divBdr>
        </w:div>
        <w:div w:id="355547170">
          <w:marLeft w:val="0"/>
          <w:marRight w:val="0"/>
          <w:marTop w:val="0"/>
          <w:marBottom w:val="0"/>
          <w:divBdr>
            <w:top w:val="none" w:sz="0" w:space="0" w:color="auto"/>
            <w:left w:val="none" w:sz="0" w:space="0" w:color="auto"/>
            <w:bottom w:val="none" w:sz="0" w:space="0" w:color="auto"/>
            <w:right w:val="none" w:sz="0" w:space="0" w:color="auto"/>
          </w:divBdr>
        </w:div>
        <w:div w:id="399209042">
          <w:marLeft w:val="0"/>
          <w:marRight w:val="0"/>
          <w:marTop w:val="0"/>
          <w:marBottom w:val="0"/>
          <w:divBdr>
            <w:top w:val="none" w:sz="0" w:space="0" w:color="auto"/>
            <w:left w:val="none" w:sz="0" w:space="0" w:color="auto"/>
            <w:bottom w:val="none" w:sz="0" w:space="0" w:color="auto"/>
            <w:right w:val="none" w:sz="0" w:space="0" w:color="auto"/>
          </w:divBdr>
        </w:div>
        <w:div w:id="1853497472">
          <w:marLeft w:val="0"/>
          <w:marRight w:val="0"/>
          <w:marTop w:val="0"/>
          <w:marBottom w:val="0"/>
          <w:divBdr>
            <w:top w:val="none" w:sz="0" w:space="0" w:color="auto"/>
            <w:left w:val="none" w:sz="0" w:space="0" w:color="auto"/>
            <w:bottom w:val="none" w:sz="0" w:space="0" w:color="auto"/>
            <w:right w:val="none" w:sz="0" w:space="0" w:color="auto"/>
          </w:divBdr>
        </w:div>
        <w:div w:id="1337657541">
          <w:marLeft w:val="0"/>
          <w:marRight w:val="0"/>
          <w:marTop w:val="0"/>
          <w:marBottom w:val="0"/>
          <w:divBdr>
            <w:top w:val="none" w:sz="0" w:space="0" w:color="auto"/>
            <w:left w:val="none" w:sz="0" w:space="0" w:color="auto"/>
            <w:bottom w:val="none" w:sz="0" w:space="0" w:color="auto"/>
            <w:right w:val="none" w:sz="0" w:space="0" w:color="auto"/>
          </w:divBdr>
        </w:div>
        <w:div w:id="26806597">
          <w:marLeft w:val="0"/>
          <w:marRight w:val="0"/>
          <w:marTop w:val="0"/>
          <w:marBottom w:val="0"/>
          <w:divBdr>
            <w:top w:val="none" w:sz="0" w:space="0" w:color="auto"/>
            <w:left w:val="none" w:sz="0" w:space="0" w:color="auto"/>
            <w:bottom w:val="none" w:sz="0" w:space="0" w:color="auto"/>
            <w:right w:val="none" w:sz="0" w:space="0" w:color="auto"/>
          </w:divBdr>
        </w:div>
        <w:div w:id="360403184">
          <w:marLeft w:val="0"/>
          <w:marRight w:val="0"/>
          <w:marTop w:val="0"/>
          <w:marBottom w:val="0"/>
          <w:divBdr>
            <w:top w:val="none" w:sz="0" w:space="0" w:color="auto"/>
            <w:left w:val="none" w:sz="0" w:space="0" w:color="auto"/>
            <w:bottom w:val="none" w:sz="0" w:space="0" w:color="auto"/>
            <w:right w:val="none" w:sz="0" w:space="0" w:color="auto"/>
          </w:divBdr>
        </w:div>
        <w:div w:id="403651017">
          <w:marLeft w:val="0"/>
          <w:marRight w:val="0"/>
          <w:marTop w:val="0"/>
          <w:marBottom w:val="0"/>
          <w:divBdr>
            <w:top w:val="none" w:sz="0" w:space="0" w:color="auto"/>
            <w:left w:val="none" w:sz="0" w:space="0" w:color="auto"/>
            <w:bottom w:val="none" w:sz="0" w:space="0" w:color="auto"/>
            <w:right w:val="none" w:sz="0" w:space="0" w:color="auto"/>
          </w:divBdr>
        </w:div>
        <w:div w:id="1768039857">
          <w:marLeft w:val="0"/>
          <w:marRight w:val="0"/>
          <w:marTop w:val="0"/>
          <w:marBottom w:val="0"/>
          <w:divBdr>
            <w:top w:val="none" w:sz="0" w:space="0" w:color="auto"/>
            <w:left w:val="none" w:sz="0" w:space="0" w:color="auto"/>
            <w:bottom w:val="none" w:sz="0" w:space="0" w:color="auto"/>
            <w:right w:val="none" w:sz="0" w:space="0" w:color="auto"/>
          </w:divBdr>
        </w:div>
        <w:div w:id="456410385">
          <w:marLeft w:val="0"/>
          <w:marRight w:val="0"/>
          <w:marTop w:val="0"/>
          <w:marBottom w:val="0"/>
          <w:divBdr>
            <w:top w:val="none" w:sz="0" w:space="0" w:color="auto"/>
            <w:left w:val="none" w:sz="0" w:space="0" w:color="auto"/>
            <w:bottom w:val="none" w:sz="0" w:space="0" w:color="auto"/>
            <w:right w:val="none" w:sz="0" w:space="0" w:color="auto"/>
          </w:divBdr>
        </w:div>
        <w:div w:id="1285620758">
          <w:marLeft w:val="0"/>
          <w:marRight w:val="0"/>
          <w:marTop w:val="0"/>
          <w:marBottom w:val="0"/>
          <w:divBdr>
            <w:top w:val="none" w:sz="0" w:space="0" w:color="auto"/>
            <w:left w:val="none" w:sz="0" w:space="0" w:color="auto"/>
            <w:bottom w:val="none" w:sz="0" w:space="0" w:color="auto"/>
            <w:right w:val="none" w:sz="0" w:space="0" w:color="auto"/>
          </w:divBdr>
        </w:div>
        <w:div w:id="1035230312">
          <w:marLeft w:val="0"/>
          <w:marRight w:val="0"/>
          <w:marTop w:val="0"/>
          <w:marBottom w:val="0"/>
          <w:divBdr>
            <w:top w:val="none" w:sz="0" w:space="0" w:color="auto"/>
            <w:left w:val="none" w:sz="0" w:space="0" w:color="auto"/>
            <w:bottom w:val="none" w:sz="0" w:space="0" w:color="auto"/>
            <w:right w:val="none" w:sz="0" w:space="0" w:color="auto"/>
          </w:divBdr>
        </w:div>
      </w:divsChild>
    </w:div>
    <w:div w:id="877008557">
      <w:bodyDiv w:val="1"/>
      <w:marLeft w:val="0"/>
      <w:marRight w:val="0"/>
      <w:marTop w:val="0"/>
      <w:marBottom w:val="0"/>
      <w:divBdr>
        <w:top w:val="none" w:sz="0" w:space="0" w:color="auto"/>
        <w:left w:val="none" w:sz="0" w:space="0" w:color="auto"/>
        <w:bottom w:val="none" w:sz="0" w:space="0" w:color="auto"/>
        <w:right w:val="none" w:sz="0" w:space="0" w:color="auto"/>
      </w:divBdr>
      <w:divsChild>
        <w:div w:id="2021620938">
          <w:marLeft w:val="0"/>
          <w:marRight w:val="0"/>
          <w:marTop w:val="0"/>
          <w:marBottom w:val="0"/>
          <w:divBdr>
            <w:top w:val="none" w:sz="0" w:space="0" w:color="auto"/>
            <w:left w:val="none" w:sz="0" w:space="0" w:color="auto"/>
            <w:bottom w:val="none" w:sz="0" w:space="0" w:color="auto"/>
            <w:right w:val="none" w:sz="0" w:space="0" w:color="auto"/>
          </w:divBdr>
        </w:div>
        <w:div w:id="2059939010">
          <w:marLeft w:val="0"/>
          <w:marRight w:val="0"/>
          <w:marTop w:val="0"/>
          <w:marBottom w:val="0"/>
          <w:divBdr>
            <w:top w:val="none" w:sz="0" w:space="0" w:color="auto"/>
            <w:left w:val="none" w:sz="0" w:space="0" w:color="auto"/>
            <w:bottom w:val="none" w:sz="0" w:space="0" w:color="auto"/>
            <w:right w:val="none" w:sz="0" w:space="0" w:color="auto"/>
          </w:divBdr>
        </w:div>
        <w:div w:id="430124672">
          <w:marLeft w:val="0"/>
          <w:marRight w:val="0"/>
          <w:marTop w:val="0"/>
          <w:marBottom w:val="0"/>
          <w:divBdr>
            <w:top w:val="none" w:sz="0" w:space="0" w:color="auto"/>
            <w:left w:val="none" w:sz="0" w:space="0" w:color="auto"/>
            <w:bottom w:val="none" w:sz="0" w:space="0" w:color="auto"/>
            <w:right w:val="none" w:sz="0" w:space="0" w:color="auto"/>
          </w:divBdr>
        </w:div>
        <w:div w:id="2099010771">
          <w:marLeft w:val="0"/>
          <w:marRight w:val="0"/>
          <w:marTop w:val="0"/>
          <w:marBottom w:val="0"/>
          <w:divBdr>
            <w:top w:val="none" w:sz="0" w:space="0" w:color="auto"/>
            <w:left w:val="none" w:sz="0" w:space="0" w:color="auto"/>
            <w:bottom w:val="none" w:sz="0" w:space="0" w:color="auto"/>
            <w:right w:val="none" w:sz="0" w:space="0" w:color="auto"/>
          </w:divBdr>
        </w:div>
        <w:div w:id="711811640">
          <w:marLeft w:val="0"/>
          <w:marRight w:val="0"/>
          <w:marTop w:val="0"/>
          <w:marBottom w:val="0"/>
          <w:divBdr>
            <w:top w:val="none" w:sz="0" w:space="0" w:color="auto"/>
            <w:left w:val="none" w:sz="0" w:space="0" w:color="auto"/>
            <w:bottom w:val="none" w:sz="0" w:space="0" w:color="auto"/>
            <w:right w:val="none" w:sz="0" w:space="0" w:color="auto"/>
          </w:divBdr>
        </w:div>
        <w:div w:id="904992671">
          <w:marLeft w:val="0"/>
          <w:marRight w:val="0"/>
          <w:marTop w:val="0"/>
          <w:marBottom w:val="0"/>
          <w:divBdr>
            <w:top w:val="none" w:sz="0" w:space="0" w:color="auto"/>
            <w:left w:val="none" w:sz="0" w:space="0" w:color="auto"/>
            <w:bottom w:val="none" w:sz="0" w:space="0" w:color="auto"/>
            <w:right w:val="none" w:sz="0" w:space="0" w:color="auto"/>
          </w:divBdr>
        </w:div>
      </w:divsChild>
    </w:div>
    <w:div w:id="1935160577">
      <w:bodyDiv w:val="1"/>
      <w:marLeft w:val="0"/>
      <w:marRight w:val="0"/>
      <w:marTop w:val="0"/>
      <w:marBottom w:val="0"/>
      <w:divBdr>
        <w:top w:val="none" w:sz="0" w:space="0" w:color="auto"/>
        <w:left w:val="none" w:sz="0" w:space="0" w:color="auto"/>
        <w:bottom w:val="none" w:sz="0" w:space="0" w:color="auto"/>
        <w:right w:val="none" w:sz="0" w:space="0" w:color="auto"/>
      </w:divBdr>
      <w:divsChild>
        <w:div w:id="80565349">
          <w:marLeft w:val="0"/>
          <w:marRight w:val="0"/>
          <w:marTop w:val="0"/>
          <w:marBottom w:val="0"/>
          <w:divBdr>
            <w:top w:val="none" w:sz="0" w:space="0" w:color="auto"/>
            <w:left w:val="none" w:sz="0" w:space="0" w:color="auto"/>
            <w:bottom w:val="none" w:sz="0" w:space="0" w:color="auto"/>
            <w:right w:val="none" w:sz="0" w:space="0" w:color="auto"/>
          </w:divBdr>
        </w:div>
        <w:div w:id="1289318153">
          <w:marLeft w:val="0"/>
          <w:marRight w:val="0"/>
          <w:marTop w:val="0"/>
          <w:marBottom w:val="0"/>
          <w:divBdr>
            <w:top w:val="none" w:sz="0" w:space="0" w:color="auto"/>
            <w:left w:val="none" w:sz="0" w:space="0" w:color="auto"/>
            <w:bottom w:val="none" w:sz="0" w:space="0" w:color="auto"/>
            <w:right w:val="none" w:sz="0" w:space="0" w:color="auto"/>
          </w:divBdr>
        </w:div>
        <w:div w:id="1715694211">
          <w:marLeft w:val="0"/>
          <w:marRight w:val="0"/>
          <w:marTop w:val="0"/>
          <w:marBottom w:val="0"/>
          <w:divBdr>
            <w:top w:val="none" w:sz="0" w:space="0" w:color="auto"/>
            <w:left w:val="none" w:sz="0" w:space="0" w:color="auto"/>
            <w:bottom w:val="none" w:sz="0" w:space="0" w:color="auto"/>
            <w:right w:val="none" w:sz="0" w:space="0" w:color="auto"/>
          </w:divBdr>
        </w:div>
        <w:div w:id="1549149209">
          <w:marLeft w:val="0"/>
          <w:marRight w:val="0"/>
          <w:marTop w:val="0"/>
          <w:marBottom w:val="0"/>
          <w:divBdr>
            <w:top w:val="none" w:sz="0" w:space="0" w:color="auto"/>
            <w:left w:val="none" w:sz="0" w:space="0" w:color="auto"/>
            <w:bottom w:val="none" w:sz="0" w:space="0" w:color="auto"/>
            <w:right w:val="none" w:sz="0" w:space="0" w:color="auto"/>
          </w:divBdr>
        </w:div>
        <w:div w:id="1442797051">
          <w:marLeft w:val="0"/>
          <w:marRight w:val="0"/>
          <w:marTop w:val="0"/>
          <w:marBottom w:val="0"/>
          <w:divBdr>
            <w:top w:val="none" w:sz="0" w:space="0" w:color="auto"/>
            <w:left w:val="none" w:sz="0" w:space="0" w:color="auto"/>
            <w:bottom w:val="none" w:sz="0" w:space="0" w:color="auto"/>
            <w:right w:val="none" w:sz="0" w:space="0" w:color="auto"/>
          </w:divBdr>
        </w:div>
        <w:div w:id="471674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EEB03-AC85-4C38-B6F3-C65538B3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922</Words>
  <Characters>4981</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Θεοδώρα</dc:creator>
  <cp:lastModifiedBy>Θεοδώρα</cp:lastModifiedBy>
  <cp:revision>34</cp:revision>
  <cp:lastPrinted>2018-02-14T10:38:00Z</cp:lastPrinted>
  <dcterms:created xsi:type="dcterms:W3CDTF">2018-02-17T17:40:00Z</dcterms:created>
  <dcterms:modified xsi:type="dcterms:W3CDTF">2018-02-18T09:02:00Z</dcterms:modified>
</cp:coreProperties>
</file>