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94" w:rsidRDefault="001B66B7">
      <w:pPr>
        <w:ind w:left="-825" w:right="-630"/>
        <w:jc w:val="center"/>
        <w:rPr>
          <w:b/>
          <w:bCs/>
          <w:sz w:val="28"/>
          <w:szCs w:val="28"/>
        </w:rPr>
      </w:pPr>
      <w:r>
        <w:rPr>
          <w:b/>
          <w:bCs/>
          <w:sz w:val="28"/>
          <w:szCs w:val="28"/>
        </w:rPr>
        <w:t>ΣΥΝΤΟΝΙΣΤΙΚΗ ΕΠΙΤΡΟΠΗ ΣΩΜΑΤΕΙΩΝ ΣΥΛΛΟΓΩΝ ΚΑΙ ΦΟΡΕΩΝ  ΓΙΑ ΤΗΝ ΥΠΕΡΑΣΠΙΣΗ ΤΟΥ ΔΗΜΟΣΙΟΥ ΧΑΡΑΚΤΗΡΑ ΤΟΥ ΛΟΦΟΥ ΚΟΠΑΝΑ</w:t>
      </w:r>
    </w:p>
    <w:p w:rsidR="003F2494" w:rsidRDefault="001B66B7">
      <w:pPr>
        <w:ind w:left="-1170" w:right="-1275"/>
        <w:jc w:val="center"/>
        <w:rPr>
          <w:b/>
          <w:bCs/>
          <w:sz w:val="26"/>
          <w:szCs w:val="26"/>
        </w:rPr>
      </w:pPr>
      <w:r>
        <w:rPr>
          <w:b/>
          <w:bCs/>
          <w:sz w:val="26"/>
          <w:szCs w:val="26"/>
        </w:rPr>
        <w:t>ΑΝΑΚΟΙΝΩΣΗ - ΚΑΛΕΣΜΑ</w:t>
      </w:r>
    </w:p>
    <w:p w:rsidR="003F2494" w:rsidRDefault="001B66B7" w:rsidP="00444F38">
      <w:pPr>
        <w:ind w:left="-1170" w:right="-1275"/>
        <w:jc w:val="both"/>
        <w:rPr>
          <w:sz w:val="24"/>
          <w:szCs w:val="24"/>
        </w:rPr>
      </w:pPr>
      <w:r>
        <w:rPr>
          <w:b/>
          <w:bCs/>
          <w:sz w:val="24"/>
          <w:szCs w:val="24"/>
        </w:rPr>
        <w:t>Με την 4891/2020 απόφαση,</w:t>
      </w:r>
      <w:r>
        <w:rPr>
          <w:sz w:val="24"/>
          <w:szCs w:val="24"/>
        </w:rPr>
        <w:t xml:space="preserve"> το Εφετείο Αθηνών έκανε αποδεκτή την αγωγή ιδιωτών, στους οποίους επιδικάζει την κυριότητα της περιοχής του λόφου Κοπανά. Με πολύ απλά λόγια, το σύνολο των χώρων των γηπέδων και των θεάτρων της Εργάνης, χώρων αναψυχής, αθλητισμού και πολιτισμού, χώρων συμβόλων για την περιοχή μας που με αγώνες κατακτήθηκαν, κινδυνεύουν να χαθούν. Η δικαστική απόφαση προχωρά ακόμα παραπέρα, αμφισβητώντας τον δασικό χαρακτήρα όλης της περιοχής Κοπανά στοχεύοντας στον αποχαρακτηρισμό αυτής.</w:t>
      </w:r>
    </w:p>
    <w:p w:rsidR="003F2494" w:rsidRDefault="001B66B7">
      <w:pPr>
        <w:ind w:left="-1170" w:right="-1275"/>
        <w:jc w:val="both"/>
        <w:rPr>
          <w:sz w:val="24"/>
          <w:szCs w:val="24"/>
        </w:rPr>
      </w:pPr>
      <w:r>
        <w:rPr>
          <w:sz w:val="24"/>
          <w:szCs w:val="24"/>
        </w:rPr>
        <w:t>Η πρωτοβουλία που πήραμε φορείς, σύλλογοι και σωματεία του δήμου μας έχει σκοπό την ενημέρωση, την ευαισθητοποίηση και κυρίως την κινητοποίηση και οργάνωση του αγώνα μας για ένα τόσο σημαντικό θέμα, για το οποίο αν και γνωστό στη</w:t>
      </w:r>
      <w:r w:rsidRPr="00592975">
        <w:rPr>
          <w:strike/>
          <w:sz w:val="24"/>
          <w:szCs w:val="24"/>
        </w:rPr>
        <w:t>ν</w:t>
      </w:r>
      <w:r>
        <w:rPr>
          <w:sz w:val="24"/>
          <w:szCs w:val="24"/>
        </w:rPr>
        <w:t xml:space="preserve"> δημοτική αρχή για μεγάλο χρονικό διάστημα, δεν υπήρξε καμία ενημέρωση.</w:t>
      </w:r>
    </w:p>
    <w:p w:rsidR="003F2494" w:rsidRDefault="001B66B7">
      <w:pPr>
        <w:ind w:left="-1170" w:right="-1275"/>
        <w:jc w:val="both"/>
        <w:rPr>
          <w:sz w:val="24"/>
          <w:szCs w:val="24"/>
        </w:rPr>
      </w:pPr>
      <w:r>
        <w:rPr>
          <w:sz w:val="24"/>
          <w:szCs w:val="24"/>
        </w:rPr>
        <w:t>Τέσσερις δεκαετίες δικαστικών μαχών και εισαγγελικών παρεμβάσεων, αποδεικνύουν πως δεν έχουμε και πολλά να περιμένουμε από τις αποφάσεις δικαστηρίων. Η υπεράσπιση συνολικά των δικαιωμάτων του λαού στην εργασία, στη</w:t>
      </w:r>
      <w:r w:rsidR="00D64979">
        <w:rPr>
          <w:sz w:val="24"/>
          <w:szCs w:val="24"/>
        </w:rPr>
        <w:t xml:space="preserve"> </w:t>
      </w:r>
      <w:r>
        <w:rPr>
          <w:sz w:val="24"/>
          <w:szCs w:val="24"/>
        </w:rPr>
        <w:t>μόρφωση, στην υγεία, στον πολιτισμό, στον αθλητισμό, δεν μπορεί να κρίνεται στις δικαστικές αίθουσες με τον λαό θεατή.</w:t>
      </w:r>
    </w:p>
    <w:p w:rsidR="003F2494" w:rsidRDefault="001B66B7">
      <w:pPr>
        <w:ind w:left="-1170" w:right="-1275"/>
        <w:jc w:val="both"/>
        <w:rPr>
          <w:sz w:val="24"/>
          <w:szCs w:val="24"/>
        </w:rPr>
      </w:pPr>
      <w:r>
        <w:rPr>
          <w:sz w:val="24"/>
          <w:szCs w:val="24"/>
        </w:rPr>
        <w:t>Εκείνοι που σήμερα με περισσή ευκολία παραπέμπουν σε δικαστικές λύσεις, καλλιεργώντας τον εφησυχασμό, θέτουν σε κίνδυνο το</w:t>
      </w:r>
      <w:r w:rsidR="00520B1A" w:rsidRPr="00D64979">
        <w:rPr>
          <w:sz w:val="24"/>
          <w:szCs w:val="24"/>
        </w:rPr>
        <w:t>ν</w:t>
      </w:r>
      <w:r>
        <w:rPr>
          <w:sz w:val="24"/>
          <w:szCs w:val="24"/>
        </w:rPr>
        <w:t xml:space="preserve"> δημόσιο χαρακτήρα του λόφου Κοπανά. Εκείνοι που με προσχηματικούς λόγους στο όνομα της ενότητας και της σύμπνοιας αποπροσανατολίζουν, προκαλούν εύλογη σύγχυση στον λαό του Βύρωνα.</w:t>
      </w:r>
    </w:p>
    <w:p w:rsidR="003F2494" w:rsidRDefault="001B66B7">
      <w:pPr>
        <w:ind w:left="-1170" w:right="-1275"/>
        <w:jc w:val="both"/>
        <w:rPr>
          <w:sz w:val="24"/>
          <w:szCs w:val="24"/>
        </w:rPr>
      </w:pPr>
      <w:r>
        <w:rPr>
          <w:sz w:val="24"/>
          <w:szCs w:val="24"/>
        </w:rPr>
        <w:t>Τον δημόσιο χαρακτήρα του λόφου Κοπανά, τον κέρδισαν με αγώνες οι Βυρωνιώτες και οι Βυρωνιώτισσες, με τους φορείς και τους κατοίκους να μπαίνουν μπροστά. Μαζικά, συλλογικά</w:t>
      </w:r>
      <w:r w:rsidR="00520B1A">
        <w:rPr>
          <w:sz w:val="24"/>
          <w:szCs w:val="24"/>
        </w:rPr>
        <w:t xml:space="preserve"> </w:t>
      </w:r>
      <w:r>
        <w:rPr>
          <w:sz w:val="24"/>
          <w:szCs w:val="24"/>
        </w:rPr>
        <w:t>συντονισμένα, έχοντας δίπλα τους την τότε δημοτική αρχή.</w:t>
      </w:r>
    </w:p>
    <w:p w:rsidR="003F2494" w:rsidRPr="00D64979" w:rsidRDefault="001B66B7">
      <w:pPr>
        <w:ind w:left="-1170" w:right="-1275"/>
        <w:jc w:val="both"/>
        <w:rPr>
          <w:sz w:val="24"/>
          <w:szCs w:val="24"/>
        </w:rPr>
      </w:pPr>
      <w:r>
        <w:rPr>
          <w:sz w:val="24"/>
          <w:szCs w:val="24"/>
        </w:rPr>
        <w:t xml:space="preserve">Σαράντα χρόνια μετά, και αφού καμία κυβέρνηση δεν έπραξε το αυτονόητο, είναι η δική μας σειρά, να απαιτήσουμε πλέον </w:t>
      </w:r>
      <w:r>
        <w:rPr>
          <w:b/>
          <w:bCs/>
          <w:i/>
          <w:iCs/>
          <w:sz w:val="24"/>
          <w:szCs w:val="24"/>
          <w:u w:val="single"/>
        </w:rPr>
        <w:t xml:space="preserve">άμεση κυβερνητική παρέμβαση </w:t>
      </w:r>
      <w:r w:rsidRPr="00520B1A">
        <w:rPr>
          <w:b/>
          <w:bCs/>
          <w:i/>
          <w:iCs/>
          <w:strike/>
          <w:sz w:val="24"/>
          <w:szCs w:val="24"/>
          <w:u w:val="single"/>
        </w:rPr>
        <w:t>ό</w:t>
      </w:r>
      <w:r>
        <w:rPr>
          <w:b/>
          <w:bCs/>
          <w:i/>
          <w:iCs/>
          <w:sz w:val="24"/>
          <w:szCs w:val="24"/>
          <w:u w:val="single"/>
        </w:rPr>
        <w:t xml:space="preserve">που με νομοθετική ρύθμιση, οριστικά και αμετάκλητα θα αποδίδει τους χώρους </w:t>
      </w:r>
      <w:r w:rsidRPr="00520B1A">
        <w:rPr>
          <w:b/>
          <w:bCs/>
          <w:i/>
          <w:iCs/>
          <w:sz w:val="24"/>
          <w:szCs w:val="24"/>
          <w:u w:val="single"/>
        </w:rPr>
        <w:t>αυτούς</w:t>
      </w:r>
      <w:r w:rsidRPr="00D64979">
        <w:rPr>
          <w:sz w:val="24"/>
          <w:szCs w:val="24"/>
        </w:rPr>
        <w:t>, εκεί που δικαιωματικά ανήκουν, στους κατοίκους του Βύρωνα και του Υμηττού.</w:t>
      </w:r>
    </w:p>
    <w:p w:rsidR="00D64979" w:rsidRDefault="001B66B7">
      <w:pPr>
        <w:ind w:left="-1170" w:right="-1275"/>
        <w:jc w:val="both"/>
        <w:rPr>
          <w:sz w:val="24"/>
          <w:szCs w:val="24"/>
        </w:rPr>
      </w:pPr>
      <w:r>
        <w:rPr>
          <w:sz w:val="24"/>
          <w:szCs w:val="24"/>
        </w:rPr>
        <w:t xml:space="preserve">Ως πρώτη κίνηση, διοργανώνουμε </w:t>
      </w:r>
      <w:r>
        <w:rPr>
          <w:b/>
          <w:bCs/>
          <w:i/>
          <w:iCs/>
          <w:sz w:val="26"/>
          <w:szCs w:val="26"/>
          <w:u w:val="single"/>
        </w:rPr>
        <w:t>μεγάλη ανοιχτή συγκέντρωση το Σάββατο 15/05/2021 και ώρα 19.00 στο Θέατρο Βράχων</w:t>
      </w:r>
      <w:r>
        <w:rPr>
          <w:sz w:val="24"/>
          <w:szCs w:val="24"/>
        </w:rPr>
        <w:t xml:space="preserve"> καλώντας κάθε </w:t>
      </w:r>
      <w:proofErr w:type="spellStart"/>
      <w:r>
        <w:rPr>
          <w:sz w:val="24"/>
          <w:szCs w:val="24"/>
        </w:rPr>
        <w:t>Βυρωνιώτη</w:t>
      </w:r>
      <w:proofErr w:type="spellEnd"/>
      <w:r>
        <w:rPr>
          <w:sz w:val="24"/>
          <w:szCs w:val="24"/>
        </w:rPr>
        <w:t xml:space="preserve"> κάθε </w:t>
      </w:r>
      <w:proofErr w:type="spellStart"/>
      <w:r>
        <w:rPr>
          <w:sz w:val="24"/>
          <w:szCs w:val="24"/>
        </w:rPr>
        <w:t>Βυρωνιώτισσα</w:t>
      </w:r>
      <w:proofErr w:type="spellEnd"/>
      <w:r>
        <w:rPr>
          <w:sz w:val="24"/>
          <w:szCs w:val="24"/>
        </w:rPr>
        <w:t>, κάθε ευαισθητοποιημένο πολίτη  να πάρει θέση και να συνταχθεί μαζί μας.</w:t>
      </w:r>
    </w:p>
    <w:p w:rsidR="003F2494" w:rsidRPr="00F62BBB" w:rsidRDefault="001B66B7">
      <w:pPr>
        <w:ind w:left="-1170" w:right="-1275"/>
        <w:jc w:val="both"/>
        <w:rPr>
          <w:b/>
          <w:bCs/>
          <w:i/>
          <w:iCs/>
          <w:sz w:val="24"/>
          <w:szCs w:val="24"/>
          <w:u w:val="single"/>
        </w:rPr>
      </w:pPr>
      <w:r>
        <w:rPr>
          <w:b/>
          <w:bCs/>
          <w:i/>
          <w:iCs/>
          <w:sz w:val="24"/>
          <w:szCs w:val="24"/>
          <w:u w:val="single"/>
        </w:rPr>
        <w:t xml:space="preserve">Συλλέγουμε ηλεκτρονικά υπογραφές στο </w:t>
      </w:r>
      <w:r>
        <w:rPr>
          <w:b/>
          <w:bCs/>
          <w:i/>
          <w:iCs/>
          <w:sz w:val="24"/>
          <w:szCs w:val="24"/>
          <w:u w:val="single"/>
          <w:lang w:val="de-DE"/>
        </w:rPr>
        <w:t>htpps://</w:t>
      </w:r>
      <w:r>
        <w:rPr>
          <w:b/>
          <w:bCs/>
          <w:i/>
          <w:iCs/>
          <w:sz w:val="24"/>
          <w:szCs w:val="24"/>
          <w:u w:val="single"/>
          <w:lang w:val="en-US"/>
        </w:rPr>
        <w:t>gr</w:t>
      </w:r>
      <w:r w:rsidRPr="00F62BBB">
        <w:rPr>
          <w:b/>
          <w:bCs/>
          <w:i/>
          <w:iCs/>
          <w:sz w:val="24"/>
          <w:szCs w:val="24"/>
          <w:u w:val="single"/>
        </w:rPr>
        <w:t>.</w:t>
      </w:r>
      <w:r>
        <w:rPr>
          <w:b/>
          <w:bCs/>
          <w:i/>
          <w:iCs/>
          <w:sz w:val="24"/>
          <w:szCs w:val="24"/>
          <w:u w:val="single"/>
          <w:lang w:val="en-US"/>
        </w:rPr>
        <w:t>petitions</w:t>
      </w:r>
      <w:r w:rsidRPr="00F62BBB">
        <w:rPr>
          <w:b/>
          <w:bCs/>
          <w:i/>
          <w:iCs/>
          <w:sz w:val="24"/>
          <w:szCs w:val="24"/>
          <w:u w:val="single"/>
        </w:rPr>
        <w:t>.</w:t>
      </w:r>
      <w:r>
        <w:rPr>
          <w:b/>
          <w:bCs/>
          <w:i/>
          <w:iCs/>
          <w:sz w:val="24"/>
          <w:szCs w:val="24"/>
          <w:u w:val="single"/>
          <w:lang w:val="en-US"/>
        </w:rPr>
        <w:t>net</w:t>
      </w:r>
      <w:r w:rsidRPr="00F62BBB">
        <w:rPr>
          <w:b/>
          <w:bCs/>
          <w:i/>
          <w:iCs/>
          <w:sz w:val="24"/>
          <w:szCs w:val="24"/>
          <w:u w:val="single"/>
        </w:rPr>
        <w:t>/322163</w:t>
      </w:r>
    </w:p>
    <w:p w:rsidR="003F2494" w:rsidRDefault="001B66B7">
      <w:pPr>
        <w:ind w:left="-1170" w:right="-1275"/>
        <w:jc w:val="both"/>
        <w:rPr>
          <w:i/>
          <w:iCs/>
          <w:sz w:val="24"/>
          <w:szCs w:val="24"/>
          <w:u w:val="single"/>
        </w:rPr>
      </w:pPr>
      <w:r>
        <w:rPr>
          <w:i/>
          <w:iCs/>
          <w:sz w:val="24"/>
          <w:szCs w:val="24"/>
          <w:u w:val="single"/>
        </w:rPr>
        <w:t>Αυτός ο λόφος, αυτά τα γήπεδα και αυτά τα θέατρα είναι δικά μας, δεν μπορεί κανείς να μας τα πάρει! Θα υπερασπιστούμε με αγώνα, ό,τι με αγώνα οι κάτοικοι του Βύρωνα κατέκτησαν πριν σαράντα χρόνια.</w:t>
      </w:r>
    </w:p>
    <w:p w:rsidR="003F2494" w:rsidRDefault="001B66B7">
      <w:pPr>
        <w:ind w:left="-825" w:right="-630"/>
        <w:jc w:val="center"/>
        <w:rPr>
          <w:b/>
          <w:bCs/>
          <w:sz w:val="24"/>
          <w:szCs w:val="24"/>
        </w:rPr>
      </w:pPr>
      <w:r>
        <w:rPr>
          <w:b/>
          <w:bCs/>
          <w:sz w:val="24"/>
          <w:szCs w:val="24"/>
        </w:rPr>
        <w:t>ΜΕΛΗ ΤΟΥ ΣΥΝΤΟΝΙΣΤΙΚΟΥ ΕΩΣ ΤΩΡΑ</w:t>
      </w:r>
    </w:p>
    <w:p w:rsidR="003F2494" w:rsidRDefault="001B66B7" w:rsidP="00520B1A">
      <w:pPr>
        <w:ind w:left="-825" w:right="-630"/>
        <w:jc w:val="both"/>
      </w:pPr>
      <w:r>
        <w:t>ΑΘΗΝΑΙΚΟΣ Αθλητικός Σύλλογος Βύρωνα, Αθλητικός Όμιλος ΒΥΡΩΝ, ΑΟ ΝΕΟΙ ΒΥΡΩΝΟΣ, ΑΣΤΕΡΑΣ ΒΥΡΩΝΑ, Γυμναστικός Σύλλογος ΝΙΚΗ ΒΥΡΩΝΑ, Ποδοσφαιρικός Αθλητικός Όμιλος ΔΟΞΑ ΒΥΡΩΝΑ, ΕΝΩ</w:t>
      </w:r>
      <w:r w:rsidR="00520B1A">
        <w:t>ΣΗ ΓΟΝΕΩΝ ΒΥΡΩΝΑ, Σύνδεσμος ΜΠΑΪ</w:t>
      </w:r>
      <w:r>
        <w:t xml:space="preserve">ΡΟΝ για τον Φιλελληνισμό και τον Πολιτισμό, Εθνικό Συμβούλιο κατά των  Ναρκωτικών Βύρωνα- Καισαριανής, Παράρτημα Συνδικάτου Οικοδόμων Βύρωνα, Ένωση Επαγγελματιών Βιοτεχνών και Εμπόρων Βύρωνα, Σύλλογος Εκπαιδευτικών Π.Ε Βύρωνα-Καισαριανής-Παγκρατίου </w:t>
      </w:r>
      <w:r w:rsidR="00520B1A">
        <w:t>«</w:t>
      </w:r>
      <w:r>
        <w:t>ΡΟΖΑ ΙΜΒΡΙΩΤΗ</w:t>
      </w:r>
      <w:r w:rsidR="00520B1A">
        <w:t>»</w:t>
      </w:r>
      <w:r>
        <w:t xml:space="preserve">, Δημοκρατικός Σύλλογος Γυναικών Βύρωνα, Π.Ε.Α.Ε.Α </w:t>
      </w:r>
      <w:r w:rsidR="00520B1A">
        <w:t>-</w:t>
      </w:r>
      <w:r>
        <w:t xml:space="preserve"> Δ.Σ.Ε Βύρωνα, Σύνδεσμος Συνταξιούχων ΙΚΑ Βύρωνα</w:t>
      </w:r>
      <w:bookmarkStart w:id="0" w:name="_GoBack"/>
      <w:bookmarkEnd w:id="0"/>
    </w:p>
    <w:sectPr w:rsidR="003F2494">
      <w:footerReference w:type="default" r:id="rId6"/>
      <w:pgSz w:w="11906" w:h="16838"/>
      <w:pgMar w:top="270" w:right="1800" w:bottom="1992" w:left="1710" w:header="0" w:footer="1440" w:gutter="0"/>
      <w:cols w:space="720"/>
      <w:formProt w:val="0"/>
      <w:docGrid w:linePitch="360" w:charSpace="20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A9" w:rsidRDefault="006C78A9">
      <w:pPr>
        <w:spacing w:after="0" w:line="240" w:lineRule="auto"/>
      </w:pPr>
      <w:r>
        <w:separator/>
      </w:r>
    </w:p>
  </w:endnote>
  <w:endnote w:type="continuationSeparator" w:id="0">
    <w:p w:rsidR="006C78A9" w:rsidRDefault="006C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94" w:rsidRDefault="003F2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A9" w:rsidRDefault="006C78A9">
      <w:pPr>
        <w:spacing w:after="0" w:line="240" w:lineRule="auto"/>
      </w:pPr>
      <w:r>
        <w:separator/>
      </w:r>
    </w:p>
  </w:footnote>
  <w:footnote w:type="continuationSeparator" w:id="0">
    <w:p w:rsidR="006C78A9" w:rsidRDefault="006C7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94"/>
    <w:rsid w:val="001B66B7"/>
    <w:rsid w:val="003F2494"/>
    <w:rsid w:val="00444F38"/>
    <w:rsid w:val="00520B1A"/>
    <w:rsid w:val="00592975"/>
    <w:rsid w:val="006C78A9"/>
    <w:rsid w:val="00D64979"/>
    <w:rsid w:val="00F62BBB"/>
    <w:rsid w:val="00FD13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A6CF5-BFF2-4901-B7AF-03AB62CE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2" w:lineRule="auto"/>
    </w:pPr>
    <w:rPr>
      <w:rFonts w:ascii="Calibri" w:eastAsia="SimSun" w:hAnsi="Calibri" w:cs="Calibri"/>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Arial"/>
      <w:sz w:val="28"/>
      <w:szCs w:val="28"/>
    </w:rPr>
  </w:style>
  <w:style w:type="paragraph" w:customStyle="1" w:styleId="TextBody">
    <w:name w:val="Text Body"/>
    <w:basedOn w:val="Normal"/>
    <w:pPr>
      <w:spacing w:after="120"/>
    </w:pPr>
  </w:style>
  <w:style w:type="paragraph" w:styleId="List">
    <w:name w:val="List"/>
    <w:basedOn w:val="TextBody"/>
    <w:rPr>
      <w:rFonts w:cs="Arial"/>
    </w:rPr>
  </w:style>
  <w:style w:type="paragraph" w:styleId="Caption">
    <w:name w:val="caption"/>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500</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Varsagakis, Giorgos</dc:creator>
  <cp:lastModifiedBy>Θεοδώρα</cp:lastModifiedBy>
  <cp:revision>3</cp:revision>
  <dcterms:created xsi:type="dcterms:W3CDTF">2021-05-10T15:12:00Z</dcterms:created>
  <dcterms:modified xsi:type="dcterms:W3CDTF">2021-05-10T15:15:00Z</dcterms:modified>
</cp:coreProperties>
</file>